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17F" w:rsidRDefault="00BA37CC">
      <w:r w:rsidRPr="00BA37CC">
        <w:rPr>
          <w:b/>
          <w:highlight w:val="yellow"/>
        </w:rPr>
        <w:t>Poloostrov</w:t>
      </w:r>
      <w:r>
        <w:t xml:space="preserve"> – část pevniny vybíhající do moře (Apeninský, Skandinávský poloostrov…)</w:t>
      </w:r>
    </w:p>
    <w:p w:rsidR="00BA37CC" w:rsidRDefault="00BA37CC">
      <w:r w:rsidRPr="00BA37CC">
        <w:rPr>
          <w:b/>
          <w:highlight w:val="yellow"/>
        </w:rPr>
        <w:t>Ostrov</w:t>
      </w:r>
      <w:r>
        <w:t xml:space="preserve"> – část pevniny obklopená mořem (Sardinie, Borneo…)</w:t>
      </w:r>
    </w:p>
    <w:p w:rsidR="00BA37CC" w:rsidRDefault="00BA37CC">
      <w:r w:rsidRPr="00BA37CC">
        <w:rPr>
          <w:b/>
          <w:highlight w:val="yellow"/>
        </w:rPr>
        <w:t>Průliv</w:t>
      </w:r>
      <w:r w:rsidRPr="00BA37CC">
        <w:rPr>
          <w:highlight w:val="yellow"/>
        </w:rPr>
        <w:t xml:space="preserve"> </w:t>
      </w:r>
      <w:r>
        <w:t>– zúžená část moře mezi pevninou (Bospor, La Manche…)</w:t>
      </w:r>
    </w:p>
    <w:p w:rsidR="00BA37CC" w:rsidRDefault="00BA37CC">
      <w:r w:rsidRPr="00BA37CC">
        <w:rPr>
          <w:b/>
          <w:highlight w:val="yellow"/>
        </w:rPr>
        <w:t>Průplav</w:t>
      </w:r>
      <w:r>
        <w:t xml:space="preserve"> – uměle vybudované spojení moří (Suez, Panamský průplav…)</w:t>
      </w:r>
    </w:p>
    <w:p w:rsidR="00BA37CC" w:rsidRDefault="00BA37CC"/>
    <w:p w:rsidR="00BA37CC" w:rsidRDefault="00BA37CC">
      <w:r>
        <w:t>DÚ: vyhledejte na mapě světa tři poloostrovy Evropy, tři ostrovy a tři průlivy</w:t>
      </w:r>
    </w:p>
    <w:p w:rsidR="001B528F" w:rsidRDefault="001B528F"/>
    <w:p w:rsidR="001B528F" w:rsidRDefault="001B528F"/>
    <w:p w:rsidR="001B528F" w:rsidRDefault="001B528F"/>
    <w:p w:rsidR="001B528F" w:rsidRDefault="001B528F"/>
    <w:p w:rsidR="001B528F" w:rsidRPr="0018092B" w:rsidRDefault="0018092B" w:rsidP="0018092B">
      <w:pPr>
        <w:jc w:val="center"/>
        <w:rPr>
          <w:b/>
          <w:sz w:val="32"/>
          <w:szCs w:val="32"/>
        </w:rPr>
      </w:pPr>
      <w:r w:rsidRPr="0018092B">
        <w:rPr>
          <w:b/>
          <w:sz w:val="32"/>
          <w:szCs w:val="32"/>
        </w:rPr>
        <w:t>Pevninská voda</w:t>
      </w:r>
    </w:p>
    <w:p w:rsidR="0018092B" w:rsidRPr="0018092B" w:rsidRDefault="0018092B">
      <w:pPr>
        <w:rPr>
          <w:u w:val="single"/>
        </w:rPr>
      </w:pPr>
      <w:r w:rsidRPr="0018092B">
        <w:rPr>
          <w:u w:val="single"/>
        </w:rPr>
        <w:t xml:space="preserve">Dělí se na: </w:t>
      </w:r>
    </w:p>
    <w:p w:rsidR="0018092B" w:rsidRDefault="0018092B" w:rsidP="0018092B">
      <w:pPr>
        <w:pStyle w:val="Odstavecseseznamem"/>
        <w:numPr>
          <w:ilvl w:val="0"/>
          <w:numId w:val="1"/>
        </w:numPr>
      </w:pPr>
      <w:r>
        <w:t>Vodu povrchovou</w:t>
      </w:r>
    </w:p>
    <w:p w:rsidR="0018092B" w:rsidRDefault="0018092B" w:rsidP="0018092B">
      <w:pPr>
        <w:pStyle w:val="Odstavecseseznamem"/>
        <w:numPr>
          <w:ilvl w:val="0"/>
          <w:numId w:val="1"/>
        </w:numPr>
      </w:pPr>
      <w:r>
        <w:t>Vodu podpovrchovou</w:t>
      </w:r>
    </w:p>
    <w:p w:rsidR="0018092B" w:rsidRDefault="0018092B" w:rsidP="0018092B">
      <w:pPr>
        <w:pStyle w:val="Odstavecseseznamem"/>
        <w:numPr>
          <w:ilvl w:val="0"/>
          <w:numId w:val="1"/>
        </w:numPr>
      </w:pPr>
      <w:r>
        <w:t>Vodu v ledovcích</w:t>
      </w:r>
    </w:p>
    <w:p w:rsidR="0018092B" w:rsidRDefault="0018092B" w:rsidP="0018092B"/>
    <w:p w:rsidR="0018092B" w:rsidRDefault="0018092B" w:rsidP="0018092B">
      <w:r w:rsidRPr="0018092B">
        <w:rPr>
          <w:u w:val="single"/>
        </w:rPr>
        <w:t>Povrchová voda</w:t>
      </w:r>
      <w:r>
        <w:t>:</w:t>
      </w:r>
    </w:p>
    <w:p w:rsidR="0018092B" w:rsidRDefault="0018092B" w:rsidP="0018092B">
      <w:pPr>
        <w:pStyle w:val="Odstavecseseznamem"/>
        <w:numPr>
          <w:ilvl w:val="0"/>
          <w:numId w:val="2"/>
        </w:numPr>
      </w:pPr>
      <w:r>
        <w:t>Vodní toky – potoky, řeky</w:t>
      </w:r>
    </w:p>
    <w:p w:rsidR="0018092B" w:rsidRDefault="0018092B" w:rsidP="0018092B">
      <w:pPr>
        <w:pStyle w:val="Odstavecseseznamem"/>
        <w:numPr>
          <w:ilvl w:val="0"/>
          <w:numId w:val="2"/>
        </w:numPr>
      </w:pPr>
      <w:r>
        <w:t>Vodní nádrže – přirozené (</w:t>
      </w:r>
      <w:r w:rsidRPr="0018092B">
        <w:rPr>
          <w:highlight w:val="yellow"/>
        </w:rPr>
        <w:t>jezera, bažiny</w:t>
      </w:r>
      <w:r>
        <w:t>), umělé (</w:t>
      </w:r>
      <w:r w:rsidRPr="0018092B">
        <w:rPr>
          <w:highlight w:val="yellow"/>
        </w:rPr>
        <w:t>přehrady, rybníky</w:t>
      </w:r>
      <w:r>
        <w:t>)</w:t>
      </w:r>
    </w:p>
    <w:p w:rsidR="0018092B" w:rsidRDefault="0018092B" w:rsidP="0018092B">
      <w:r w:rsidRPr="0018092B">
        <w:rPr>
          <w:u w:val="single"/>
        </w:rPr>
        <w:t>Podpovrchová voda</w:t>
      </w:r>
      <w:r>
        <w:t>:</w:t>
      </w:r>
    </w:p>
    <w:p w:rsidR="0018092B" w:rsidRDefault="0018092B" w:rsidP="0018092B">
      <w:pPr>
        <w:pStyle w:val="Odstavecseseznamem"/>
        <w:numPr>
          <w:ilvl w:val="0"/>
          <w:numId w:val="2"/>
        </w:numPr>
      </w:pPr>
      <w:r>
        <w:t>Půdní voda</w:t>
      </w:r>
    </w:p>
    <w:p w:rsidR="0018092B" w:rsidRDefault="0018092B" w:rsidP="0018092B">
      <w:pPr>
        <w:pStyle w:val="Odstavecseseznamem"/>
        <w:numPr>
          <w:ilvl w:val="0"/>
          <w:numId w:val="2"/>
        </w:numPr>
      </w:pPr>
      <w:r>
        <w:t>Podzemní voda</w:t>
      </w:r>
    </w:p>
    <w:p w:rsidR="0018092B" w:rsidRDefault="0018092B" w:rsidP="0018092B">
      <w:bookmarkStart w:id="0" w:name="_GoBack"/>
      <w:r w:rsidRPr="0018092B">
        <w:rPr>
          <w:u w:val="single"/>
        </w:rPr>
        <w:t>Voda v ledovcích</w:t>
      </w:r>
      <w:bookmarkEnd w:id="0"/>
      <w:r>
        <w:t>:</w:t>
      </w:r>
    </w:p>
    <w:p w:rsidR="0018092B" w:rsidRDefault="0018092B" w:rsidP="0018092B">
      <w:pPr>
        <w:pStyle w:val="Odstavecseseznamem"/>
        <w:numPr>
          <w:ilvl w:val="0"/>
          <w:numId w:val="2"/>
        </w:numPr>
      </w:pPr>
      <w:r>
        <w:t>Pevninské ledovce – pokrývá rozsáhlé území (trvale zamrzlá plocha)</w:t>
      </w:r>
    </w:p>
    <w:p w:rsidR="0018092B" w:rsidRDefault="0018092B" w:rsidP="0018092B">
      <w:pPr>
        <w:pStyle w:val="Odstavecseseznamem"/>
        <w:numPr>
          <w:ilvl w:val="0"/>
          <w:numId w:val="2"/>
        </w:numPr>
      </w:pPr>
      <w:r>
        <w:t>Horské ledovce – nachází se v horských oblastech (v létě částečně tají) např. v Alpách</w:t>
      </w:r>
    </w:p>
    <w:p w:rsidR="0018092B" w:rsidRDefault="0018092B" w:rsidP="0018092B"/>
    <w:sectPr w:rsidR="00180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E763F"/>
    <w:multiLevelType w:val="hybridMultilevel"/>
    <w:tmpl w:val="A77258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50F07"/>
    <w:multiLevelType w:val="hybridMultilevel"/>
    <w:tmpl w:val="A8706272"/>
    <w:lvl w:ilvl="0" w:tplc="0A500B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7CC"/>
    <w:rsid w:val="0018092B"/>
    <w:rsid w:val="001B528F"/>
    <w:rsid w:val="005C417F"/>
    <w:rsid w:val="00BA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50B34"/>
  <w15:chartTrackingRefBased/>
  <w15:docId w15:val="{7540130E-261C-4338-B842-7E724399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0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 Řezníček</dc:creator>
  <cp:keywords/>
  <dc:description/>
  <cp:lastModifiedBy>Mgr. Jan Řezníček</cp:lastModifiedBy>
  <cp:revision>1</cp:revision>
  <dcterms:created xsi:type="dcterms:W3CDTF">2021-04-22T06:05:00Z</dcterms:created>
  <dcterms:modified xsi:type="dcterms:W3CDTF">2021-04-22T06:36:00Z</dcterms:modified>
</cp:coreProperties>
</file>