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75" w:rsidRPr="0088314D" w:rsidRDefault="0047258E" w:rsidP="009B4862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  <w:proofErr w:type="gramStart"/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Milá</w:t>
      </w:r>
      <w:r w:rsidR="00F17075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</w:t>
      </w:r>
      <w:r w:rsidR="0088314D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6.B</w:t>
      </w:r>
      <w:r w:rsidR="00F17075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,</w:t>
      </w:r>
      <w:proofErr w:type="gramEnd"/>
    </w:p>
    <w:p w:rsidR="00F17075" w:rsidRPr="0088314D" w:rsidRDefault="00F17075" w:rsidP="009B4862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myslím si, že jsme v přírodopisu v poslední době probrali spoustu nových kapitol, a že je potřeba, abychom trošku „zabrzdili“ a všechno si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zopakovali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. Proto jsem Vám na dnešek připravila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pracovní list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. Vytvořila jsem jej z našich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zápisů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– tak</w:t>
      </w:r>
      <w:r w:rsidR="0047258E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že pokud si nebudete něčím jistí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,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sešit Vám určitě napoví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.</w:t>
      </w:r>
      <w:r w:rsidR="001F6A7F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;-)</w:t>
      </w:r>
    </w:p>
    <w:p w:rsidR="00F17075" w:rsidRDefault="00F17075" w:rsidP="009B4862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Kdo má možnost,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vytiskne si ho</w:t>
      </w:r>
      <w:r w:rsidR="0088314D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(a nalepí zezadu do sešitu)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, kdo ne,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píše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zase</w:t>
      </w:r>
      <w:r w:rsidR="00F43C91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</w:t>
      </w:r>
      <w:r w:rsidR="00F43C91"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jen čísla otázek a odpovědi</w:t>
      </w:r>
      <w:r w:rsidR="00F43C91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(= slova, která napíšete místo „vynechávek“)</w:t>
      </w:r>
      <w:r w:rsidR="0088314D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– také </w:t>
      </w:r>
      <w:r w:rsidR="001F6A7F"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zezadu</w:t>
      </w:r>
      <w:r w:rsidR="001F6A7F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 do sešitu</w:t>
      </w:r>
      <w:r w:rsidR="00F43C91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. 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Tentokrát mi </w:t>
      </w:r>
      <w:r w:rsidRPr="0088314D">
        <w:rPr>
          <w:rFonts w:ascii="Times New Roman" w:hAnsi="Times New Roman" w:cs="Times New Roman"/>
          <w:b/>
          <w:color w:val="1F3864" w:themeColor="accent5" w:themeShade="80"/>
          <w:sz w:val="19"/>
          <w:szCs w:val="19"/>
        </w:rPr>
        <w:t>nemusíte nic posílat</w:t>
      </w:r>
      <w:r w:rsidR="0088314D"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, vše si zkontrolujeme příští týden ve škole.</w:t>
      </w:r>
    </w:p>
    <w:p w:rsidR="003A76D4" w:rsidRPr="0088314D" w:rsidRDefault="003A76D4" w:rsidP="009B4862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B155F4C" wp14:editId="6DF5AE03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4318000" cy="2927350"/>
            <wp:effectExtent l="0" t="0" r="6350" b="6350"/>
            <wp:wrapNone/>
            <wp:docPr id="4" name="Obrázek 4" descr="hezký den – Základní škola a mateřská škola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zký den – Základní škola a mateřská škola Petro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9" t="6985" r="5078" b="8272"/>
                    <a:stretch/>
                  </pic:blipFill>
                  <pic:spPr bwMode="auto">
                    <a:xfrm>
                      <a:off x="0" y="0"/>
                      <a:ext cx="43180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6D4" w:rsidRDefault="003A76D4" w:rsidP="003A76D4">
      <w:pPr>
        <w:spacing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cs-CZ"/>
        </w:rPr>
        <w:br/>
      </w: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</w:p>
    <w:p w:rsidR="003A76D4" w:rsidRPr="0088314D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Vám </w:t>
      </w:r>
      <w:r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 xml:space="preserve">všem </w:t>
      </w: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přeje</w:t>
      </w:r>
    </w:p>
    <w:p w:rsidR="003A76D4" w:rsidRPr="0088314D" w:rsidRDefault="003A76D4" w:rsidP="003A76D4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19"/>
          <w:szCs w:val="19"/>
        </w:rPr>
      </w:pPr>
      <w:r w:rsidRPr="0088314D">
        <w:rPr>
          <w:rFonts w:ascii="Times New Roman" w:hAnsi="Times New Roman" w:cs="Times New Roman"/>
          <w:color w:val="1F3864" w:themeColor="accent5" w:themeShade="80"/>
          <w:sz w:val="19"/>
          <w:szCs w:val="19"/>
        </w:rPr>
        <w:t>A. Nezvalová</w:t>
      </w:r>
    </w:p>
    <w:p w:rsidR="0047258E" w:rsidRPr="009B4862" w:rsidRDefault="0047258E" w:rsidP="003A76D4">
      <w:pPr>
        <w:spacing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br w:type="page"/>
      </w:r>
    </w:p>
    <w:p w:rsidR="00F17075" w:rsidRPr="003A76D4" w:rsidRDefault="003A76D4" w:rsidP="003A76D4">
      <w:pPr>
        <w:spacing w:after="0" w:line="360" w:lineRule="auto"/>
        <w:rPr>
          <w:rFonts w:ascii="Times New Roman" w:hAnsi="Times New Roman" w:cs="Times New Roman"/>
          <w:b/>
          <w:sz w:val="19"/>
          <w:szCs w:val="19"/>
        </w:rPr>
      </w:pPr>
      <w:r w:rsidRPr="003A76D4"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36147F21" wp14:editId="4B5DD6A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58495" cy="708797"/>
            <wp:effectExtent l="0" t="0" r="8255" b="0"/>
            <wp:wrapNone/>
            <wp:docPr id="1" name="Obrázek 1" descr="Download Fall Leaf Clipart Black And White Clipart - Clip Art - Full Size 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all Leaf Clipart Black And White Clipart - Clip Art - Full Size  PNG Image - PNGk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075" w:rsidRPr="003A76D4">
        <w:rPr>
          <w:rFonts w:ascii="Times New Roman" w:hAnsi="Times New Roman" w:cs="Times New Roman"/>
          <w:b/>
          <w:sz w:val="19"/>
          <w:szCs w:val="19"/>
        </w:rPr>
        <w:t xml:space="preserve">OPAKOVÁNÍ </w:t>
      </w:r>
      <w:proofErr w:type="gramStart"/>
      <w:r w:rsidRPr="003A76D4">
        <w:rPr>
          <w:rFonts w:ascii="Times New Roman" w:hAnsi="Times New Roman" w:cs="Times New Roman"/>
          <w:b/>
          <w:sz w:val="19"/>
          <w:szCs w:val="19"/>
        </w:rPr>
        <w:t xml:space="preserve">pro 6.B </w:t>
      </w:r>
      <w:r w:rsidR="00F17075" w:rsidRPr="003A76D4">
        <w:rPr>
          <w:rFonts w:ascii="Times New Roman" w:hAnsi="Times New Roman" w:cs="Times New Roman"/>
          <w:b/>
          <w:sz w:val="19"/>
          <w:szCs w:val="19"/>
        </w:rPr>
        <w:t xml:space="preserve">– </w:t>
      </w:r>
      <w:r w:rsidRPr="003A76D4">
        <w:rPr>
          <w:rFonts w:ascii="Times New Roman" w:hAnsi="Times New Roman" w:cs="Times New Roman"/>
          <w:b/>
          <w:sz w:val="19"/>
          <w:szCs w:val="19"/>
        </w:rPr>
        <w:t>„</w:t>
      </w:r>
      <w:r w:rsidR="00F17075" w:rsidRPr="003A76D4">
        <w:rPr>
          <w:rFonts w:ascii="Times New Roman" w:hAnsi="Times New Roman" w:cs="Times New Roman"/>
          <w:b/>
          <w:sz w:val="19"/>
          <w:szCs w:val="19"/>
        </w:rPr>
        <w:t>OD</w:t>
      </w:r>
      <w:proofErr w:type="gramEnd"/>
      <w:r w:rsidR="00F17075" w:rsidRPr="003A76D4">
        <w:rPr>
          <w:rFonts w:ascii="Times New Roman" w:hAnsi="Times New Roman" w:cs="Times New Roman"/>
          <w:b/>
          <w:sz w:val="19"/>
          <w:szCs w:val="19"/>
        </w:rPr>
        <w:t xml:space="preserve"> PODMÍNEK ŽIVOTA K</w:t>
      </w:r>
      <w:r w:rsidR="009B4862" w:rsidRPr="003A76D4">
        <w:rPr>
          <w:rFonts w:ascii="Times New Roman" w:hAnsi="Times New Roman" w:cs="Times New Roman"/>
          <w:b/>
          <w:sz w:val="19"/>
          <w:szCs w:val="19"/>
        </w:rPr>
        <w:t> ORGÁNŮM</w:t>
      </w:r>
      <w:r w:rsidR="0047258E" w:rsidRPr="003A76D4">
        <w:rPr>
          <w:rFonts w:ascii="Times New Roman" w:hAnsi="Times New Roman" w:cs="Times New Roman"/>
          <w:b/>
          <w:sz w:val="19"/>
          <w:szCs w:val="19"/>
        </w:rPr>
        <w:t>“</w:t>
      </w:r>
    </w:p>
    <w:p w:rsidR="0047258E" w:rsidRPr="009B4862" w:rsidRDefault="0047258E" w:rsidP="009B4862">
      <w:pPr>
        <w:spacing w:after="0" w:line="36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GoBack"/>
      <w:bookmarkEnd w:id="0"/>
    </w:p>
    <w:p w:rsidR="0047258E" w:rsidRPr="009B4862" w:rsidRDefault="00B83A0E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Život organismů je závislý na přítomnosti</w:t>
      </w:r>
      <w:r w:rsidR="0047258E" w:rsidRPr="009B4862">
        <w:rPr>
          <w:rFonts w:ascii="Times New Roman" w:hAnsi="Times New Roman" w:cs="Times New Roman"/>
          <w:b/>
          <w:sz w:val="19"/>
          <w:szCs w:val="19"/>
        </w:rPr>
        <w:t>:</w:t>
      </w:r>
    </w:p>
    <w:p w:rsidR="0047258E" w:rsidRPr="009B4862" w:rsidRDefault="00B83A0E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v</w:t>
      </w:r>
      <w:r w:rsidR="0047258E" w:rsidRPr="009B4862">
        <w:rPr>
          <w:rFonts w:ascii="Times New Roman" w:hAnsi="Times New Roman" w:cs="Times New Roman"/>
          <w:sz w:val="19"/>
          <w:szCs w:val="19"/>
        </w:rPr>
        <w:t>ody</w:t>
      </w:r>
      <w:r w:rsidR="004B2AF3" w:rsidRPr="009B4862">
        <w:rPr>
          <w:rFonts w:ascii="Times New Roman" w:hAnsi="Times New Roman" w:cs="Times New Roman"/>
          <w:sz w:val="19"/>
          <w:szCs w:val="19"/>
        </w:rPr>
        <w:t>,</w:t>
      </w:r>
    </w:p>
    <w:p w:rsidR="0047258E" w:rsidRPr="009B4862" w:rsidRDefault="0047258E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organických neboli _____________ látek – to jsou _____________, tuky a _____________</w:t>
      </w:r>
      <w:r w:rsidR="004B2AF3" w:rsidRPr="009B4862">
        <w:rPr>
          <w:rFonts w:ascii="Times New Roman" w:hAnsi="Times New Roman" w:cs="Times New Roman"/>
          <w:sz w:val="19"/>
          <w:szCs w:val="19"/>
        </w:rPr>
        <w:t>,</w:t>
      </w:r>
    </w:p>
    <w:p w:rsidR="0047258E" w:rsidRPr="009B4862" w:rsidRDefault="0047258E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 xml:space="preserve">anorganických neboli _____________ látek – to je např. _____________ </w:t>
      </w:r>
      <w:r w:rsidR="005E7638" w:rsidRPr="009B4862">
        <w:rPr>
          <w:rFonts w:ascii="Times New Roman" w:hAnsi="Times New Roman" w:cs="Times New Roman"/>
          <w:sz w:val="19"/>
          <w:szCs w:val="19"/>
        </w:rPr>
        <w:t>nebo</w:t>
      </w:r>
      <w:r w:rsidRPr="009B4862">
        <w:rPr>
          <w:rFonts w:ascii="Times New Roman" w:hAnsi="Times New Roman" w:cs="Times New Roman"/>
          <w:sz w:val="19"/>
          <w:szCs w:val="19"/>
        </w:rPr>
        <w:t xml:space="preserve"> _____________</w:t>
      </w:r>
      <w:r w:rsidR="004B2AF3" w:rsidRPr="009B4862">
        <w:rPr>
          <w:rFonts w:ascii="Times New Roman" w:hAnsi="Times New Roman" w:cs="Times New Roman"/>
          <w:sz w:val="19"/>
          <w:szCs w:val="19"/>
        </w:rPr>
        <w:t>,</w:t>
      </w:r>
    </w:p>
    <w:p w:rsidR="0047258E" w:rsidRPr="009B4862" w:rsidRDefault="0047258E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slunečního _____________</w:t>
      </w:r>
      <w:r w:rsidR="00B83A0E" w:rsidRPr="009B4862">
        <w:rPr>
          <w:rFonts w:ascii="Times New Roman" w:hAnsi="Times New Roman" w:cs="Times New Roman"/>
          <w:sz w:val="19"/>
          <w:szCs w:val="19"/>
        </w:rPr>
        <w:t>.</w:t>
      </w:r>
    </w:p>
    <w:p w:rsidR="005E7638" w:rsidRPr="009B4862" w:rsidRDefault="005E7638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47258E" w:rsidRPr="009B4862" w:rsidRDefault="005E7638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Přizpůsobení organismů různému životnímu prostředí se projevuje těmito znaky:</w:t>
      </w:r>
    </w:p>
    <w:p w:rsidR="005E7638" w:rsidRPr="009B4862" w:rsidRDefault="003A76D4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0" locked="0" layoutInCell="1" allowOverlap="1" wp14:anchorId="57881A46" wp14:editId="1B64D4CF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732879" cy="1003300"/>
            <wp:effectExtent l="0" t="0" r="0" b="6350"/>
            <wp:wrapNone/>
            <wp:docPr id="2" name="Obrázek 2" descr="Free Cat Black And White Clipart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t Black And White Clipart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2879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38" w:rsidRPr="009B4862">
        <w:rPr>
          <w:rFonts w:ascii="Times New Roman" w:hAnsi="Times New Roman" w:cs="Times New Roman"/>
          <w:sz w:val="19"/>
          <w:szCs w:val="19"/>
        </w:rPr>
        <w:t>velikostí</w:t>
      </w:r>
      <w:r w:rsidR="00B83A0E" w:rsidRPr="009B4862">
        <w:rPr>
          <w:rFonts w:ascii="Times New Roman" w:hAnsi="Times New Roman" w:cs="Times New Roman"/>
          <w:sz w:val="19"/>
          <w:szCs w:val="19"/>
        </w:rPr>
        <w:t>,</w:t>
      </w:r>
    </w:p>
    <w:p w:rsidR="001F6A7F" w:rsidRPr="009B4862" w:rsidRDefault="001F6A7F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_____________ _____________</w:t>
      </w:r>
      <w:r w:rsidR="00B83A0E" w:rsidRPr="009B4862">
        <w:rPr>
          <w:rFonts w:ascii="Times New Roman" w:hAnsi="Times New Roman" w:cs="Times New Roman"/>
          <w:sz w:val="19"/>
          <w:szCs w:val="19"/>
        </w:rPr>
        <w:t>,</w:t>
      </w:r>
    </w:p>
    <w:p w:rsidR="001F6A7F" w:rsidRPr="009B4862" w:rsidRDefault="001F6A7F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_____________ _____________</w:t>
      </w:r>
      <w:r w:rsidR="00B83A0E" w:rsidRPr="009B4862">
        <w:rPr>
          <w:rFonts w:ascii="Times New Roman" w:hAnsi="Times New Roman" w:cs="Times New Roman"/>
          <w:sz w:val="19"/>
          <w:szCs w:val="19"/>
        </w:rPr>
        <w:t>,</w:t>
      </w:r>
    </w:p>
    <w:p w:rsidR="005E7638" w:rsidRPr="009B4862" w:rsidRDefault="001F6A7F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_____________ _____________</w:t>
      </w:r>
      <w:r w:rsidR="00B83A0E" w:rsidRPr="009B4862">
        <w:rPr>
          <w:rFonts w:ascii="Times New Roman" w:hAnsi="Times New Roman" w:cs="Times New Roman"/>
          <w:sz w:val="19"/>
          <w:szCs w:val="19"/>
        </w:rPr>
        <w:t>.</w:t>
      </w:r>
    </w:p>
    <w:p w:rsidR="001F6A7F" w:rsidRPr="009B4862" w:rsidRDefault="001F6A7F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5E7638" w:rsidRPr="009B4862" w:rsidRDefault="00E73E1F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Ekosystém:</w:t>
      </w:r>
    </w:p>
    <w:p w:rsidR="005E7638" w:rsidRPr="009B4862" w:rsidRDefault="00E73E1F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je soustava neživé části přírody a živých organismů</w:t>
      </w:r>
      <w:r w:rsidR="00B83A0E" w:rsidRPr="009B4862">
        <w:rPr>
          <w:rFonts w:ascii="Times New Roman" w:hAnsi="Times New Roman" w:cs="Times New Roman"/>
          <w:sz w:val="19"/>
          <w:szCs w:val="19"/>
        </w:rPr>
        <w:t>,</w:t>
      </w:r>
    </w:p>
    <w:p w:rsidR="00B83A0E" w:rsidRPr="009B4862" w:rsidRDefault="00E73E1F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 xml:space="preserve">zahrnuje všechny organismy na </w:t>
      </w:r>
      <w:r w:rsidR="00BB2AA8" w:rsidRPr="009B4862">
        <w:rPr>
          <w:rFonts w:ascii="Times New Roman" w:hAnsi="Times New Roman" w:cs="Times New Roman"/>
          <w:sz w:val="19"/>
          <w:szCs w:val="19"/>
        </w:rPr>
        <w:t>určitém _____________ a jejich vzájemné _____________</w:t>
      </w:r>
      <w:r w:rsidR="00B83A0E" w:rsidRPr="009B4862">
        <w:rPr>
          <w:rFonts w:ascii="Times New Roman" w:hAnsi="Times New Roman" w:cs="Times New Roman"/>
          <w:sz w:val="19"/>
          <w:szCs w:val="19"/>
        </w:rPr>
        <w:t>.</w:t>
      </w:r>
    </w:p>
    <w:p w:rsidR="00B83A0E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BB2AA8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P</w:t>
      </w:r>
      <w:r w:rsidR="00BB2AA8" w:rsidRPr="009B4862">
        <w:rPr>
          <w:rFonts w:ascii="Times New Roman" w:hAnsi="Times New Roman" w:cs="Times New Roman"/>
          <w:sz w:val="19"/>
          <w:szCs w:val="19"/>
        </w:rPr>
        <w:t>rales je ekosystém přírodní, kdežto park či pole jsou ekosystémy _____________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</w:p>
    <w:p w:rsidR="00BB2AA8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P</w:t>
      </w:r>
      <w:r w:rsidR="00BB2AA8" w:rsidRPr="009B4862">
        <w:rPr>
          <w:rFonts w:ascii="Times New Roman" w:hAnsi="Times New Roman" w:cs="Times New Roman"/>
          <w:sz w:val="19"/>
          <w:szCs w:val="19"/>
        </w:rPr>
        <w:t>otok, řeka rybník, moře a oceán jsou ekosystémy vodní, kdežto les louka a pole jsou ekosystémy _____________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</w:p>
    <w:p w:rsidR="00F43C91" w:rsidRPr="009B4862" w:rsidRDefault="00F43C91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1F6A7F" w:rsidRPr="009B4862" w:rsidRDefault="00F43C91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Potravní vztahy mezi organismy v ekosystému popisuje</w:t>
      </w:r>
      <w:r w:rsidR="001F6A7F" w:rsidRPr="009B4862">
        <w:rPr>
          <w:rFonts w:ascii="Times New Roman" w:hAnsi="Times New Roman" w:cs="Times New Roman"/>
          <w:b/>
          <w:sz w:val="19"/>
          <w:szCs w:val="19"/>
        </w:rPr>
        <w:t xml:space="preserve"> tzv.:</w:t>
      </w:r>
    </w:p>
    <w:p w:rsidR="00E73E1F" w:rsidRPr="009B4862" w:rsidRDefault="001F6A7F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 xml:space="preserve">p_____________ ř_____________. Existují 3 skupiny organismů, které uvádějí energii do oběhu, a to p_____________, k_____________ a r_____________. Grafickému znázornění potravního řetězce říkáme p_____________ </w:t>
      </w:r>
      <w:r w:rsidR="00B83A0E" w:rsidRPr="009B4862">
        <w:rPr>
          <w:rFonts w:ascii="Times New Roman" w:hAnsi="Times New Roman" w:cs="Times New Roman"/>
          <w:sz w:val="19"/>
          <w:szCs w:val="19"/>
        </w:rPr>
        <w:t>p</w:t>
      </w:r>
      <w:r w:rsidRPr="009B4862">
        <w:rPr>
          <w:rFonts w:ascii="Times New Roman" w:hAnsi="Times New Roman" w:cs="Times New Roman"/>
          <w:sz w:val="19"/>
          <w:szCs w:val="19"/>
        </w:rPr>
        <w:t>_____________.</w:t>
      </w:r>
    </w:p>
    <w:p w:rsidR="004B2AF3" w:rsidRPr="009B4862" w:rsidRDefault="003A76D4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E2FC86" wp14:editId="65FE9F28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847090" cy="847090"/>
            <wp:effectExtent l="0" t="0" r="0" b="0"/>
            <wp:wrapNone/>
            <wp:docPr id="3" name="Obrázek 3" descr="Cell clipart black and white, Cell black and white Transparent FREE for 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ll clipart black and white, Cell black and white Transparent FREE for 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F3" w:rsidRPr="009B4862" w:rsidRDefault="004B2AF3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Buňka:</w:t>
      </w:r>
    </w:p>
    <w:p w:rsidR="00B83A0E" w:rsidRPr="009B4862" w:rsidRDefault="00B83A0E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 xml:space="preserve">je malý útvar pozorovatelný pouze 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>,</w:t>
      </w:r>
    </w:p>
    <w:p w:rsidR="004B2AF3" w:rsidRPr="009B4862" w:rsidRDefault="004B2AF3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 xml:space="preserve">je tvořena menšími strukturami, které nazýváme 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="00B83A0E" w:rsidRPr="009B4862">
        <w:rPr>
          <w:rFonts w:ascii="Times New Roman" w:hAnsi="Times New Roman" w:cs="Times New Roman"/>
          <w:sz w:val="19"/>
          <w:szCs w:val="19"/>
        </w:rPr>
        <w:t>,</w:t>
      </w:r>
    </w:p>
    <w:p w:rsidR="00B83A0E" w:rsidRPr="009B4862" w:rsidRDefault="00B83A0E" w:rsidP="009B486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>rozmnožuje se d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</w:p>
    <w:p w:rsidR="00B83A0E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B83A0E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sz w:val="19"/>
          <w:szCs w:val="19"/>
        </w:rPr>
        <w:t xml:space="preserve">Rostlinná buňka 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 xml:space="preserve"> schopna fotosyntézy, proto o ní můžeme říci, že je to tzv. p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 xml:space="preserve">. Živočišná buňka není schopna 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>, proto o ní můžeme říct, že je tzv. k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</w:p>
    <w:p w:rsidR="00B83A0E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4B2AF3" w:rsidRPr="009B4862" w:rsidRDefault="00B83A0E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Organismy dělíme podle složitosti stavby těla</w:t>
      </w:r>
      <w:r w:rsidRPr="009B4862">
        <w:rPr>
          <w:rFonts w:ascii="Times New Roman" w:hAnsi="Times New Roman" w:cs="Times New Roman"/>
          <w:sz w:val="19"/>
          <w:szCs w:val="19"/>
        </w:rPr>
        <w:t xml:space="preserve"> </w:t>
      </w:r>
      <w:r w:rsidRPr="0088314D">
        <w:rPr>
          <w:rFonts w:ascii="Times New Roman" w:hAnsi="Times New Roman" w:cs="Times New Roman"/>
          <w:b/>
          <w:sz w:val="19"/>
          <w:szCs w:val="19"/>
        </w:rPr>
        <w:t>na</w:t>
      </w:r>
      <w:r w:rsidR="0088314D" w:rsidRPr="0088314D">
        <w:rPr>
          <w:rFonts w:ascii="Times New Roman" w:hAnsi="Times New Roman" w:cs="Times New Roman"/>
          <w:b/>
          <w:sz w:val="19"/>
          <w:szCs w:val="19"/>
        </w:rPr>
        <w:t>:</w:t>
      </w:r>
      <w:r w:rsidRPr="009B4862">
        <w:rPr>
          <w:rFonts w:ascii="Times New Roman" w:hAnsi="Times New Roman" w:cs="Times New Roman"/>
          <w:sz w:val="19"/>
          <w:szCs w:val="19"/>
        </w:rPr>
        <w:t xml:space="preserve"> 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 xml:space="preserve"> a </w:t>
      </w:r>
      <w:r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</w:p>
    <w:p w:rsidR="0047258E" w:rsidRPr="009B4862" w:rsidRDefault="0047258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47258E" w:rsidRPr="009B4862" w:rsidRDefault="00B83A0E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Stavba těla rostlin je následující:</w:t>
      </w:r>
      <w:r w:rsidRPr="009B4862">
        <w:rPr>
          <w:rFonts w:ascii="Times New Roman" w:hAnsi="Times New Roman" w:cs="Times New Roman"/>
          <w:sz w:val="19"/>
          <w:szCs w:val="19"/>
        </w:rPr>
        <w:t xml:space="preserve"> BUŇKA → _____________ → ORGÁN → ORGANISMUS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</w:p>
    <w:p w:rsidR="00B83A0E" w:rsidRPr="009B4862" w:rsidRDefault="00B83A0E" w:rsidP="009B4862">
      <w:pPr>
        <w:pStyle w:val="Odstavecseseznamem"/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9B4862" w:rsidRPr="009B4862" w:rsidRDefault="00B83A0E" w:rsidP="009B4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9B4862">
        <w:rPr>
          <w:rFonts w:ascii="Times New Roman" w:hAnsi="Times New Roman" w:cs="Times New Roman"/>
          <w:b/>
          <w:sz w:val="19"/>
          <w:szCs w:val="19"/>
        </w:rPr>
        <w:t>Stavba těla živočichů je následující:</w:t>
      </w:r>
      <w:r w:rsidRPr="009B4862">
        <w:rPr>
          <w:rFonts w:ascii="Times New Roman" w:hAnsi="Times New Roman" w:cs="Times New Roman"/>
          <w:sz w:val="19"/>
          <w:szCs w:val="19"/>
        </w:rPr>
        <w:t xml:space="preserve"> </w:t>
      </w:r>
      <w:r w:rsidRPr="009B4862">
        <w:rPr>
          <w:rFonts w:ascii="Times New Roman" w:hAnsi="Times New Roman" w:cs="Times New Roman"/>
          <w:sz w:val="19"/>
          <w:szCs w:val="19"/>
        </w:rPr>
        <w:t xml:space="preserve">BUŇKA → _____________ → ORGÁN → </w:t>
      </w:r>
      <w:r w:rsidR="009B4862" w:rsidRPr="009B4862">
        <w:rPr>
          <w:rFonts w:ascii="Times New Roman" w:hAnsi="Times New Roman" w:cs="Times New Roman"/>
          <w:sz w:val="19"/>
          <w:szCs w:val="19"/>
        </w:rPr>
        <w:t>O</w:t>
      </w:r>
      <w:r w:rsidR="009B4862" w:rsidRPr="009B4862">
        <w:rPr>
          <w:rFonts w:ascii="Times New Roman" w:hAnsi="Times New Roman" w:cs="Times New Roman"/>
          <w:sz w:val="19"/>
          <w:szCs w:val="19"/>
        </w:rPr>
        <w:t>_____________</w:t>
      </w:r>
      <w:r w:rsidR="009B4862" w:rsidRPr="009B4862">
        <w:rPr>
          <w:rFonts w:ascii="Times New Roman" w:hAnsi="Times New Roman" w:cs="Times New Roman"/>
          <w:sz w:val="19"/>
          <w:szCs w:val="19"/>
        </w:rPr>
        <w:t xml:space="preserve"> S</w:t>
      </w:r>
      <w:r w:rsidR="009B4862" w:rsidRPr="009B4862">
        <w:rPr>
          <w:rFonts w:ascii="Times New Roman" w:hAnsi="Times New Roman" w:cs="Times New Roman"/>
          <w:sz w:val="19"/>
          <w:szCs w:val="19"/>
        </w:rPr>
        <w:t>_____________</w:t>
      </w:r>
      <w:r w:rsidRPr="009B4862">
        <w:rPr>
          <w:rFonts w:ascii="Times New Roman" w:hAnsi="Times New Roman" w:cs="Times New Roman"/>
          <w:sz w:val="19"/>
          <w:szCs w:val="19"/>
        </w:rPr>
        <w:t xml:space="preserve"> → ORGANISMUS</w:t>
      </w:r>
      <w:r w:rsidRPr="009B4862">
        <w:rPr>
          <w:rFonts w:ascii="Times New Roman" w:hAnsi="Times New Roman" w:cs="Times New Roman"/>
          <w:sz w:val="19"/>
          <w:szCs w:val="19"/>
        </w:rPr>
        <w:t>.</w:t>
      </w:r>
      <w:r w:rsidR="003A76D4" w:rsidRPr="003A76D4">
        <w:t xml:space="preserve"> </w:t>
      </w:r>
    </w:p>
    <w:sectPr w:rsidR="009B4862" w:rsidRPr="009B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FAA"/>
    <w:multiLevelType w:val="hybridMultilevel"/>
    <w:tmpl w:val="3BDA771A"/>
    <w:lvl w:ilvl="0" w:tplc="36A47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322E41"/>
    <w:multiLevelType w:val="hybridMultilevel"/>
    <w:tmpl w:val="0046BC7A"/>
    <w:lvl w:ilvl="0" w:tplc="C276E0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0369"/>
    <w:multiLevelType w:val="hybridMultilevel"/>
    <w:tmpl w:val="A46A12F8"/>
    <w:lvl w:ilvl="0" w:tplc="FF449B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75"/>
    <w:rsid w:val="001F6A7F"/>
    <w:rsid w:val="003A76D4"/>
    <w:rsid w:val="0047258E"/>
    <w:rsid w:val="004B2AF3"/>
    <w:rsid w:val="005E7638"/>
    <w:rsid w:val="0088314D"/>
    <w:rsid w:val="00911C62"/>
    <w:rsid w:val="009B4862"/>
    <w:rsid w:val="00B4121E"/>
    <w:rsid w:val="00B83A0E"/>
    <w:rsid w:val="00BB2AA8"/>
    <w:rsid w:val="00BB7620"/>
    <w:rsid w:val="00E73E1F"/>
    <w:rsid w:val="00F17075"/>
    <w:rsid w:val="00F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1C63"/>
  <w15:chartTrackingRefBased/>
  <w15:docId w15:val="{7C9C083A-104A-4AC3-82CD-350979FB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2020-12-01T07:54:00Z</dcterms:created>
  <dcterms:modified xsi:type="dcterms:W3CDTF">2020-12-01T07:54:00Z</dcterms:modified>
</cp:coreProperties>
</file>