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B0" w:rsidRDefault="003713B0" w:rsidP="003713B0">
      <w:pPr>
        <w:spacing w:line="360" w:lineRule="auto"/>
        <w:rPr>
          <w:sz w:val="22"/>
          <w:szCs w:val="22"/>
        </w:rPr>
      </w:pPr>
      <w:r>
        <w:rPr>
          <w:sz w:val="22"/>
          <w:szCs w:val="22"/>
        </w:rPr>
        <w:t>Milí deváťáci,</w:t>
      </w:r>
    </w:p>
    <w:p w:rsidR="003713B0" w:rsidRDefault="003713B0" w:rsidP="003713B0">
      <w:pPr>
        <w:spacing w:line="360" w:lineRule="auto"/>
        <w:rPr>
          <w:sz w:val="22"/>
          <w:szCs w:val="22"/>
        </w:rPr>
      </w:pPr>
    </w:p>
    <w:p w:rsidR="003713B0" w:rsidRDefault="003713B0" w:rsidP="003713B0">
      <w:pPr>
        <w:spacing w:line="360" w:lineRule="auto"/>
        <w:rPr>
          <w:sz w:val="22"/>
          <w:szCs w:val="22"/>
        </w:rPr>
      </w:pPr>
      <w:r>
        <w:rPr>
          <w:sz w:val="22"/>
          <w:szCs w:val="22"/>
        </w:rPr>
        <w:t>tady máte zápis do druhé poloviny dnešní online hodiny. Na konci hodiny mi ho prosím pošlete vyfocený na Teams (ti, kteří se nepřipojili, popř. ti, kteří jsou zvyklí psát si zápisy odpoledne, ho můžou poslat do 16:00 hod).</w:t>
      </w:r>
    </w:p>
    <w:p w:rsidR="003713B0" w:rsidRDefault="003713B0" w:rsidP="003713B0">
      <w:pPr>
        <w:spacing w:line="360" w:lineRule="auto"/>
        <w:rPr>
          <w:sz w:val="22"/>
          <w:szCs w:val="22"/>
        </w:rPr>
      </w:pPr>
    </w:p>
    <w:p w:rsidR="003713B0" w:rsidRDefault="003713B0" w:rsidP="003713B0">
      <w:pPr>
        <w:spacing w:line="360" w:lineRule="auto"/>
        <w:rPr>
          <w:sz w:val="22"/>
          <w:szCs w:val="22"/>
        </w:rPr>
      </w:pPr>
      <w:r>
        <w:rPr>
          <w:sz w:val="22"/>
          <w:szCs w:val="22"/>
        </w:rPr>
        <w:t>Někteří jste si jistě všimli, že vám na čtvrtletí vycházela „N“, proto vám ještě jednou připomínám, že hezké známky můžete získat i za aktivitu v hodině (do které patří mimo jiné například i tyto doplňovací zápisy).</w:t>
      </w:r>
    </w:p>
    <w:p w:rsidR="003713B0" w:rsidRDefault="003713B0" w:rsidP="003713B0">
      <w:pPr>
        <w:spacing w:line="360" w:lineRule="auto"/>
        <w:rPr>
          <w:sz w:val="22"/>
          <w:szCs w:val="22"/>
        </w:rPr>
      </w:pPr>
    </w:p>
    <w:p w:rsidR="003713B0" w:rsidRDefault="003713B0" w:rsidP="003713B0">
      <w:pPr>
        <w:spacing w:line="360" w:lineRule="auto"/>
        <w:rPr>
          <w:sz w:val="22"/>
          <w:szCs w:val="22"/>
        </w:rPr>
      </w:pPr>
      <w:r>
        <w:rPr>
          <w:sz w:val="22"/>
          <w:szCs w:val="22"/>
        </w:rPr>
        <w:t>Myslím si, že by byla škoda teď všechny úkoly vypustit z hlavy a na konci roku se učit všechno učivo z 9. třídy na přezkoušení (víte přece, kolik jsme toho už probrali). Věřím, že se nad tím zamyslíte.</w:t>
      </w:r>
    </w:p>
    <w:p w:rsidR="003713B0" w:rsidRDefault="003713B0" w:rsidP="003713B0">
      <w:pPr>
        <w:spacing w:line="360" w:lineRule="auto"/>
        <w:rPr>
          <w:sz w:val="22"/>
          <w:szCs w:val="22"/>
        </w:rPr>
      </w:pPr>
    </w:p>
    <w:p w:rsidR="003713B0" w:rsidRDefault="003713B0" w:rsidP="003713B0">
      <w:pPr>
        <w:spacing w:line="360" w:lineRule="auto"/>
        <w:rPr>
          <w:sz w:val="22"/>
          <w:szCs w:val="22"/>
        </w:rPr>
      </w:pPr>
      <w:r>
        <w:rPr>
          <w:sz w:val="22"/>
          <w:szCs w:val="22"/>
        </w:rPr>
        <w:t>Přeji hezký den.</w:t>
      </w:r>
    </w:p>
    <w:p w:rsidR="003713B0" w:rsidRDefault="003713B0" w:rsidP="003713B0">
      <w:pPr>
        <w:spacing w:line="360" w:lineRule="auto"/>
        <w:rPr>
          <w:sz w:val="22"/>
          <w:szCs w:val="22"/>
        </w:rPr>
      </w:pPr>
      <w:bookmarkStart w:id="0" w:name="_GoBack"/>
      <w:bookmarkEnd w:id="0"/>
    </w:p>
    <w:p w:rsidR="003713B0" w:rsidRDefault="003713B0" w:rsidP="003713B0">
      <w:pPr>
        <w:spacing w:line="360" w:lineRule="auto"/>
        <w:rPr>
          <w:sz w:val="22"/>
          <w:szCs w:val="22"/>
        </w:rPr>
      </w:pPr>
      <w:r>
        <w:rPr>
          <w:sz w:val="22"/>
          <w:szCs w:val="22"/>
        </w:rPr>
        <w:t>Alena Nezvalová</w:t>
      </w:r>
    </w:p>
    <w:p w:rsidR="003713B0" w:rsidRDefault="003713B0" w:rsidP="003713B0">
      <w:pPr>
        <w:spacing w:line="360" w:lineRule="auto"/>
        <w:rPr>
          <w:sz w:val="22"/>
          <w:szCs w:val="22"/>
        </w:rPr>
      </w:pPr>
      <w:r>
        <w:rPr>
          <w:sz w:val="22"/>
          <w:szCs w:val="22"/>
        </w:rPr>
        <w:t>__________________________________________________________________________________</w:t>
      </w:r>
    </w:p>
    <w:p w:rsidR="00791FEA" w:rsidRPr="00C13885" w:rsidRDefault="00791FEA" w:rsidP="00791FEA">
      <w:pPr>
        <w:spacing w:line="360" w:lineRule="auto"/>
        <w:jc w:val="center"/>
        <w:rPr>
          <w:sz w:val="22"/>
          <w:szCs w:val="22"/>
        </w:rPr>
      </w:pPr>
      <w:r w:rsidRPr="00C13885">
        <w:rPr>
          <w:sz w:val="22"/>
          <w:szCs w:val="22"/>
        </w:rPr>
        <w:t>19.</w:t>
      </w:r>
    </w:p>
    <w:p w:rsidR="00791FEA" w:rsidRPr="00C13885" w:rsidRDefault="00791FEA" w:rsidP="00791FEA">
      <w:pPr>
        <w:spacing w:line="360" w:lineRule="auto"/>
        <w:rPr>
          <w:b/>
          <w:sz w:val="22"/>
          <w:szCs w:val="22"/>
          <w:u w:val="single"/>
        </w:rPr>
      </w:pPr>
      <w:r w:rsidRPr="00C13885">
        <w:rPr>
          <w:b/>
          <w:sz w:val="22"/>
          <w:szCs w:val="22"/>
          <w:u w:val="single"/>
        </w:rPr>
        <w:t>Geologická období</w:t>
      </w:r>
    </w:p>
    <w:p w:rsidR="00791FEA" w:rsidRPr="00C13885" w:rsidRDefault="00791FEA" w:rsidP="00791FEA">
      <w:pPr>
        <w:spacing w:line="360" w:lineRule="auto"/>
        <w:rPr>
          <w:b/>
          <w:sz w:val="22"/>
          <w:szCs w:val="22"/>
          <w:u w:val="single"/>
        </w:rPr>
      </w:pPr>
      <w:r>
        <w:rPr>
          <w:b/>
          <w:sz w:val="22"/>
          <w:szCs w:val="22"/>
          <w:u w:val="single"/>
        </w:rPr>
        <w:t>TŘETIHORY</w:t>
      </w:r>
      <w:r w:rsidRPr="00C13885">
        <w:rPr>
          <w:b/>
          <w:sz w:val="22"/>
          <w:szCs w:val="22"/>
          <w:u w:val="single"/>
        </w:rPr>
        <w:t xml:space="preserve"> – </w:t>
      </w:r>
      <w:r>
        <w:rPr>
          <w:b/>
          <w:sz w:val="22"/>
          <w:szCs w:val="22"/>
          <w:u w:val="single"/>
        </w:rPr>
        <w:t>ÉRA SAVCŮ</w:t>
      </w:r>
      <w:r w:rsidRPr="00C13885">
        <w:rPr>
          <w:b/>
          <w:sz w:val="22"/>
          <w:szCs w:val="22"/>
          <w:u w:val="single"/>
        </w:rPr>
        <w:t xml:space="preserve"> (</w:t>
      </w:r>
      <w:r>
        <w:rPr>
          <w:b/>
          <w:sz w:val="22"/>
          <w:szCs w:val="22"/>
          <w:u w:val="single"/>
        </w:rPr>
        <w:t>65</w:t>
      </w:r>
      <w:r w:rsidRPr="00C13885">
        <w:rPr>
          <w:b/>
          <w:sz w:val="22"/>
          <w:szCs w:val="22"/>
          <w:u w:val="single"/>
        </w:rPr>
        <w:t>–</w:t>
      </w:r>
      <w:r>
        <w:rPr>
          <w:b/>
          <w:sz w:val="22"/>
          <w:szCs w:val="22"/>
          <w:u w:val="single"/>
        </w:rPr>
        <w:t>1,8</w:t>
      </w:r>
      <w:r w:rsidRPr="00C13885">
        <w:rPr>
          <w:b/>
          <w:sz w:val="22"/>
          <w:szCs w:val="22"/>
          <w:u w:val="single"/>
        </w:rPr>
        <w:t xml:space="preserve"> mil. let)</w:t>
      </w:r>
    </w:p>
    <w:p w:rsidR="00791FEA" w:rsidRPr="00C13885" w:rsidRDefault="00791FEA" w:rsidP="00791FEA">
      <w:pPr>
        <w:spacing w:line="360" w:lineRule="auto"/>
        <w:rPr>
          <w:sz w:val="22"/>
          <w:szCs w:val="22"/>
        </w:rPr>
      </w:pPr>
    </w:p>
    <w:p w:rsidR="00791FEA" w:rsidRDefault="00791FEA" w:rsidP="00791FEA">
      <w:pPr>
        <w:spacing w:line="360" w:lineRule="auto"/>
        <w:rPr>
          <w:sz w:val="22"/>
          <w:szCs w:val="22"/>
        </w:rPr>
      </w:pPr>
      <w:r w:rsidRPr="00C13885">
        <w:rPr>
          <w:sz w:val="22"/>
          <w:szCs w:val="22"/>
        </w:rPr>
        <w:t xml:space="preserve">– </w:t>
      </w:r>
      <w:r w:rsidRPr="00C13885">
        <w:rPr>
          <w:sz w:val="22"/>
          <w:szCs w:val="22"/>
          <w:u w:val="single"/>
        </w:rPr>
        <w:t xml:space="preserve">periody </w:t>
      </w:r>
      <w:r>
        <w:rPr>
          <w:sz w:val="22"/>
          <w:szCs w:val="22"/>
          <w:u w:val="single"/>
        </w:rPr>
        <w:t>třetihor</w:t>
      </w:r>
      <w:r w:rsidRPr="00C13885">
        <w:rPr>
          <w:sz w:val="22"/>
          <w:szCs w:val="22"/>
          <w:u w:val="single"/>
        </w:rPr>
        <w:t>:</w:t>
      </w:r>
      <w:r w:rsidRPr="00C13885">
        <w:rPr>
          <w:sz w:val="22"/>
          <w:szCs w:val="22"/>
        </w:rPr>
        <w:t xml:space="preserve"> </w:t>
      </w:r>
      <w:r>
        <w:rPr>
          <w:sz w:val="22"/>
          <w:szCs w:val="22"/>
        </w:rPr>
        <w:t>paleogén (starší třetihory), neogén (mladší třetihory)</w:t>
      </w:r>
    </w:p>
    <w:p w:rsidR="00791FEA" w:rsidRDefault="00791FEA" w:rsidP="00791FEA">
      <w:pPr>
        <w:spacing w:line="360" w:lineRule="auto"/>
        <w:rPr>
          <w:sz w:val="22"/>
          <w:szCs w:val="22"/>
        </w:rPr>
      </w:pPr>
      <w:r w:rsidRPr="008D3B70">
        <w:rPr>
          <w:noProof/>
          <w:sz w:val="22"/>
          <w:szCs w:val="22"/>
        </w:rPr>
        <mc:AlternateContent>
          <mc:Choice Requires="wps">
            <w:drawing>
              <wp:anchor distT="45720" distB="45720" distL="114300" distR="114300" simplePos="0" relativeHeight="251659264" behindDoc="0" locked="0" layoutInCell="1" allowOverlap="1" wp14:anchorId="0D5A1851" wp14:editId="54638889">
                <wp:simplePos x="0" y="0"/>
                <wp:positionH relativeFrom="leftMargin">
                  <wp:posOffset>4279265</wp:posOffset>
                </wp:positionH>
                <wp:positionV relativeFrom="paragraph">
                  <wp:posOffset>237374</wp:posOffset>
                </wp:positionV>
                <wp:extent cx="1276350" cy="1404620"/>
                <wp:effectExtent l="0" t="0" r="19050" b="1143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rsidR="00791FEA" w:rsidRPr="00AA16BE" w:rsidRDefault="00791FEA" w:rsidP="00791FEA">
                            <w:pPr>
                              <w:jc w:val="center"/>
                              <w:rPr>
                                <w:sz w:val="16"/>
                                <w:szCs w:val="12"/>
                              </w:rPr>
                            </w:pPr>
                            <w:r>
                              <w:rPr>
                                <w:sz w:val="16"/>
                                <w:szCs w:val="12"/>
                              </w:rPr>
                              <w:t>A_________</w:t>
                            </w:r>
                            <w:r w:rsidRPr="00AA16BE">
                              <w:rPr>
                                <w:sz w:val="16"/>
                                <w:szCs w:val="12"/>
                              </w:rPr>
                              <w:t xml:space="preserve"> VRÁSNĚNÍ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A1851" id="_x0000_t202" coordsize="21600,21600" o:spt="202" path="m,l,21600r21600,l21600,xe">
                <v:stroke joinstyle="miter"/>
                <v:path gradientshapeok="t" o:connecttype="rect"/>
              </v:shapetype>
              <v:shape id="Textové pole 1" o:spid="_x0000_s1026" type="#_x0000_t202" style="position:absolute;margin-left:336.95pt;margin-top:18.7pt;width:100.5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">
                <v:textbox style="mso-fit-shape-to-text:t">
                  <w:txbxContent>
                    <w:p w:rsidR="00791FEA" w:rsidRPr="00AA16BE" w:rsidRDefault="00791FEA" w:rsidP="00791FEA">
                      <w:pPr>
                        <w:jc w:val="center"/>
                        <w:rPr>
                          <w:sz w:val="16"/>
                          <w:szCs w:val="12"/>
                        </w:rPr>
                      </w:pPr>
                      <w:r>
                        <w:rPr>
                          <w:sz w:val="16"/>
                          <w:szCs w:val="12"/>
                        </w:rPr>
                        <w:t>A</w:t>
                      </w:r>
                      <w:r>
                        <w:rPr>
                          <w:sz w:val="16"/>
                          <w:szCs w:val="12"/>
                        </w:rPr>
                        <w:t>_________</w:t>
                      </w:r>
                      <w:r w:rsidRPr="00AA16BE">
                        <w:rPr>
                          <w:sz w:val="16"/>
                          <w:szCs w:val="12"/>
                        </w:rPr>
                        <w:t xml:space="preserve"> VRÁSNĚNÍ</w:t>
                      </w:r>
                    </w:p>
                  </w:txbxContent>
                </v:textbox>
                <w10:wrap anchorx="margin"/>
              </v:shape>
            </w:pict>
          </mc:Fallback>
        </mc:AlternateContent>
      </w:r>
    </w:p>
    <w:p w:rsidR="00791FEA" w:rsidRDefault="00791FEA" w:rsidP="00791FEA">
      <w:pPr>
        <w:pStyle w:val="Odstavecseseznamem"/>
        <w:numPr>
          <w:ilvl w:val="0"/>
          <w:numId w:val="1"/>
        </w:numPr>
        <w:spacing w:line="360" w:lineRule="auto"/>
      </w:pPr>
      <w:r>
        <w:t xml:space="preserve">oproti druhohorám neklidné období – vrcholilo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t xml:space="preserve"> vznik mladých pohoří (např. Alpy, Pyreneje, Karpaty, Himálaj, …)</w:t>
      </w:r>
    </w:p>
    <w:p w:rsidR="00791FEA" w:rsidRDefault="00791FEA" w:rsidP="00791FEA">
      <w:pPr>
        <w:pStyle w:val="Odstavecseseznamem"/>
        <w:numPr>
          <w:ilvl w:val="0"/>
          <w:numId w:val="1"/>
        </w:numPr>
        <w:spacing w:line="360" w:lineRule="auto"/>
      </w:pPr>
      <w:r>
        <w:t>oddělení dalších kontinentů (Austrálie, Antarktida) od zbytků Pangey</w:t>
      </w:r>
    </w:p>
    <w:p w:rsidR="00791FEA" w:rsidRDefault="00791FEA" w:rsidP="00791FEA">
      <w:pPr>
        <w:pStyle w:val="Odstavecseseznamem"/>
        <w:numPr>
          <w:ilvl w:val="0"/>
          <w:numId w:val="1"/>
        </w:numPr>
        <w:spacing w:line="360" w:lineRule="auto"/>
      </w:pPr>
      <w:r>
        <w:t>poměrně teplé klima</w:t>
      </w:r>
    </w:p>
    <w:p w:rsidR="00791FEA" w:rsidRDefault="00791FEA" w:rsidP="00791FEA">
      <w:pPr>
        <w:pStyle w:val="Odstavecseseznamem"/>
        <w:numPr>
          <w:ilvl w:val="0"/>
          <w:numId w:val="1"/>
        </w:numPr>
        <w:spacing w:line="360" w:lineRule="auto"/>
      </w:pPr>
      <w:r>
        <w:t xml:space="preserve">rostliny: především jehličnany (sušší oblasti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t xml:space="preserve"> sekvoje; močály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t xml:space="preserve"> tisovce)</w:t>
      </w:r>
    </w:p>
    <w:p w:rsidR="00791FEA" w:rsidRDefault="00791FEA" w:rsidP="00791FEA">
      <w:pPr>
        <w:pStyle w:val="Odstavecseseznamem"/>
        <w:numPr>
          <w:ilvl w:val="0"/>
          <w:numId w:val="1"/>
        </w:numPr>
        <w:spacing w:line="360" w:lineRule="auto"/>
      </w:pPr>
      <w:r>
        <w:t xml:space="preserve">vznik hnědého uhlí (zapadání dřevin do ______________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t xml:space="preserve"> postupné zuhelnatění)</w:t>
      </w:r>
    </w:p>
    <w:p w:rsidR="00791FEA" w:rsidRDefault="00791FEA" w:rsidP="00791FEA">
      <w:pPr>
        <w:pStyle w:val="Odstavecseseznamem"/>
        <w:numPr>
          <w:ilvl w:val="0"/>
          <w:numId w:val="1"/>
        </w:numPr>
        <w:spacing w:line="360" w:lineRule="auto"/>
      </w:pPr>
      <w:r>
        <w:t>živočichové: obrovský rozvoj savců (např. Eohippus), první předchůdci člověka</w:t>
      </w:r>
    </w:p>
    <w:p w:rsidR="00791FEA" w:rsidRDefault="00791FEA" w:rsidP="00791FEA">
      <w:pPr>
        <w:spacing w:line="360" w:lineRule="auto"/>
        <w:rPr>
          <w:b/>
          <w:sz w:val="22"/>
          <w:szCs w:val="22"/>
          <w:u w:val="single"/>
        </w:rPr>
      </w:pPr>
    </w:p>
    <w:p w:rsidR="00791FEA" w:rsidRDefault="00791FEA" w:rsidP="00791FEA">
      <w:pPr>
        <w:spacing w:line="360" w:lineRule="auto"/>
        <w:rPr>
          <w:b/>
          <w:sz w:val="22"/>
          <w:szCs w:val="22"/>
          <w:u w:val="single"/>
        </w:rPr>
      </w:pPr>
      <w:r>
        <w:rPr>
          <w:b/>
          <w:sz w:val="22"/>
          <w:szCs w:val="22"/>
          <w:u w:val="single"/>
        </w:rPr>
        <w:t>ČTVROHORY</w:t>
      </w:r>
      <w:r w:rsidRPr="005B48AE">
        <w:rPr>
          <w:b/>
          <w:sz w:val="22"/>
          <w:szCs w:val="22"/>
          <w:u w:val="single"/>
        </w:rPr>
        <w:t xml:space="preserve"> – ÉRA </w:t>
      </w:r>
      <w:r>
        <w:rPr>
          <w:b/>
          <w:sz w:val="22"/>
          <w:szCs w:val="22"/>
          <w:u w:val="single"/>
        </w:rPr>
        <w:t>ČLOVĚKA</w:t>
      </w:r>
      <w:r w:rsidRPr="005B48AE">
        <w:rPr>
          <w:b/>
          <w:sz w:val="22"/>
          <w:szCs w:val="22"/>
          <w:u w:val="single"/>
        </w:rPr>
        <w:t xml:space="preserve"> (</w:t>
      </w:r>
      <w:r w:rsidR="00090903">
        <w:rPr>
          <w:b/>
          <w:sz w:val="22"/>
          <w:szCs w:val="22"/>
          <w:u w:val="single"/>
        </w:rPr>
        <w:t xml:space="preserve">1,8 mil. let </w:t>
      </w:r>
      <w:r w:rsidRPr="005B48AE">
        <w:rPr>
          <w:b/>
          <w:sz w:val="22"/>
          <w:szCs w:val="22"/>
          <w:u w:val="single"/>
        </w:rPr>
        <w:t>–</w:t>
      </w:r>
      <w:r w:rsidR="00090903">
        <w:rPr>
          <w:b/>
          <w:sz w:val="22"/>
          <w:szCs w:val="22"/>
          <w:u w:val="single"/>
        </w:rPr>
        <w:t xml:space="preserve"> </w:t>
      </w:r>
      <w:r>
        <w:rPr>
          <w:b/>
          <w:sz w:val="22"/>
          <w:szCs w:val="22"/>
          <w:u w:val="single"/>
        </w:rPr>
        <w:t>současnost</w:t>
      </w:r>
      <w:r w:rsidRPr="005B48AE">
        <w:rPr>
          <w:b/>
          <w:sz w:val="22"/>
          <w:szCs w:val="22"/>
          <w:u w:val="single"/>
        </w:rPr>
        <w:t>)</w:t>
      </w:r>
    </w:p>
    <w:p w:rsidR="00791FEA" w:rsidRPr="005B48AE" w:rsidRDefault="00791FEA" w:rsidP="00791FEA">
      <w:pPr>
        <w:spacing w:line="360" w:lineRule="auto"/>
        <w:rPr>
          <w:b/>
          <w:sz w:val="22"/>
          <w:szCs w:val="22"/>
          <w:u w:val="single"/>
        </w:rPr>
      </w:pPr>
    </w:p>
    <w:p w:rsidR="00791FEA" w:rsidRDefault="00791FEA" w:rsidP="00791FEA">
      <w:pPr>
        <w:spacing w:line="360" w:lineRule="auto"/>
        <w:rPr>
          <w:sz w:val="22"/>
          <w:szCs w:val="22"/>
        </w:rPr>
      </w:pPr>
      <w:r w:rsidRPr="005B48AE">
        <w:rPr>
          <w:sz w:val="22"/>
          <w:szCs w:val="22"/>
        </w:rPr>
        <w:t xml:space="preserve">– </w:t>
      </w:r>
      <w:r w:rsidRPr="00C13885">
        <w:rPr>
          <w:sz w:val="22"/>
          <w:szCs w:val="22"/>
          <w:u w:val="single"/>
        </w:rPr>
        <w:t xml:space="preserve">periody </w:t>
      </w:r>
      <w:r>
        <w:rPr>
          <w:sz w:val="22"/>
          <w:szCs w:val="22"/>
          <w:u w:val="single"/>
        </w:rPr>
        <w:t>čtvrtohor</w:t>
      </w:r>
      <w:r w:rsidRPr="00C13885">
        <w:rPr>
          <w:sz w:val="22"/>
          <w:szCs w:val="22"/>
          <w:u w:val="single"/>
        </w:rPr>
        <w:t>:</w:t>
      </w:r>
      <w:r w:rsidRPr="00C13885">
        <w:rPr>
          <w:sz w:val="22"/>
          <w:szCs w:val="22"/>
        </w:rPr>
        <w:t xml:space="preserve"> </w:t>
      </w:r>
      <w:r>
        <w:rPr>
          <w:sz w:val="22"/>
          <w:szCs w:val="22"/>
        </w:rPr>
        <w:t>pleistocén (starší čtvrtohory), holocén (mladší čtvrtohory)</w:t>
      </w:r>
    </w:p>
    <w:p w:rsidR="00791FEA" w:rsidRDefault="00791FEA" w:rsidP="00791FEA">
      <w:pPr>
        <w:spacing w:line="360" w:lineRule="auto"/>
        <w:rPr>
          <w:sz w:val="22"/>
          <w:szCs w:val="22"/>
        </w:rPr>
      </w:pPr>
    </w:p>
    <w:p w:rsidR="00791FEA" w:rsidRDefault="00791FEA" w:rsidP="00791FEA">
      <w:pPr>
        <w:pStyle w:val="Odstavecseseznamem"/>
        <w:numPr>
          <w:ilvl w:val="0"/>
          <w:numId w:val="1"/>
        </w:numPr>
        <w:spacing w:line="360" w:lineRule="auto"/>
      </w:pPr>
      <w:r>
        <w:t>v </w:t>
      </w:r>
      <w:proofErr w:type="spellStart"/>
      <w:r>
        <w:t>pleist</w:t>
      </w:r>
      <w:proofErr w:type="spellEnd"/>
      <w:r>
        <w:t>. bylo chladné klima, pevninský ledovec zasahoval až do oblasti střední Evropy</w:t>
      </w:r>
    </w:p>
    <w:p w:rsidR="00791FEA" w:rsidRDefault="00791FEA" w:rsidP="00791FEA">
      <w:pPr>
        <w:pStyle w:val="Odstavecseseznamem"/>
        <w:numPr>
          <w:ilvl w:val="0"/>
          <w:numId w:val="1"/>
        </w:numPr>
        <w:spacing w:line="360" w:lineRule="auto"/>
      </w:pPr>
      <w:r>
        <w:lastRenderedPageBreak/>
        <w:t>střídaly se doby ledové a meziledové</w:t>
      </w:r>
    </w:p>
    <w:p w:rsidR="00791FEA" w:rsidRDefault="00791FEA" w:rsidP="00791FEA">
      <w:pPr>
        <w:pStyle w:val="Odstavecseseznamem"/>
        <w:numPr>
          <w:ilvl w:val="0"/>
          <w:numId w:val="1"/>
        </w:numPr>
        <w:spacing w:line="360" w:lineRule="auto"/>
      </w:pPr>
      <w:r>
        <w:t xml:space="preserve">živočichové: především ______________, srstnatí ______________ a jeskynní ______________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t xml:space="preserve"> hlavní potrava pravěkého člověka – lovce</w:t>
      </w:r>
    </w:p>
    <w:p w:rsidR="00791FEA" w:rsidRPr="00B118AE" w:rsidRDefault="00791FEA" w:rsidP="00791FEA">
      <w:pPr>
        <w:pStyle w:val="Odstavecseseznamem"/>
        <w:numPr>
          <w:ilvl w:val="0"/>
          <w:numId w:val="1"/>
        </w:numPr>
        <w:spacing w:line="360" w:lineRule="auto"/>
      </w:pPr>
      <w:r>
        <w:t>postupný vývoj člověka do současné podoby</w:t>
      </w:r>
    </w:p>
    <w:p w:rsidR="00816660" w:rsidRDefault="00111B21"/>
    <w:sectPr w:rsidR="00816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476C7"/>
    <w:multiLevelType w:val="hybridMultilevel"/>
    <w:tmpl w:val="19288FD6"/>
    <w:lvl w:ilvl="0" w:tplc="25580F16">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EA"/>
    <w:rsid w:val="00090903"/>
    <w:rsid w:val="00111B21"/>
    <w:rsid w:val="003713B0"/>
    <w:rsid w:val="00791FEA"/>
    <w:rsid w:val="00911C62"/>
    <w:rsid w:val="00BB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5153"/>
  <w15:chartTrackingRefBased/>
  <w15:docId w15:val="{380791B0-0E2E-4D83-9E63-B41E522A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FE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263</Words>
  <Characters>1557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Nezvalová</dc:creator>
  <cp:keywords/>
  <dc:description/>
  <cp:lastModifiedBy>Alena Nezvalová</cp:lastModifiedBy>
  <cp:revision>4</cp:revision>
  <dcterms:created xsi:type="dcterms:W3CDTF">2021-04-03T11:38:00Z</dcterms:created>
  <dcterms:modified xsi:type="dcterms:W3CDTF">2021-04-03T13:37:00Z</dcterms:modified>
</cp:coreProperties>
</file>