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A6" w:rsidRPr="009F49A6" w:rsidRDefault="009F49A6" w:rsidP="009F49A6">
      <w:pPr>
        <w:jc w:val="center"/>
        <w:rPr>
          <w:b/>
          <w:sz w:val="30"/>
          <w:szCs w:val="30"/>
        </w:rPr>
      </w:pPr>
      <w:r w:rsidRPr="009F49A6">
        <w:rPr>
          <w:b/>
          <w:sz w:val="30"/>
          <w:szCs w:val="30"/>
        </w:rPr>
        <w:t>Zemědělství</w:t>
      </w:r>
    </w:p>
    <w:p w:rsidR="009F49A6" w:rsidRPr="00F845CD" w:rsidRDefault="009F49A6">
      <w:pPr>
        <w:rPr>
          <w:b/>
          <w:i/>
          <w:u w:val="single"/>
        </w:rPr>
      </w:pPr>
      <w:r w:rsidRPr="00F845CD">
        <w:rPr>
          <w:b/>
          <w:i/>
          <w:u w:val="single"/>
        </w:rPr>
        <w:t>Faktory ovlivňující zemědělskou výrobu</w:t>
      </w:r>
    </w:p>
    <w:p w:rsidR="009F49A6" w:rsidRDefault="009F49A6">
      <w:r>
        <w:t>Přírodní podmínky</w:t>
      </w:r>
    </w:p>
    <w:p w:rsidR="009F49A6" w:rsidRDefault="009F49A6">
      <w:r>
        <w:t>Hospodářská vyspělost</w:t>
      </w:r>
      <w:bookmarkStart w:id="0" w:name="_GoBack"/>
      <w:bookmarkEnd w:id="0"/>
    </w:p>
    <w:p w:rsidR="009F49A6" w:rsidRDefault="009F49A6"/>
    <w:p w:rsidR="009F49A6" w:rsidRDefault="009F49A6">
      <w:r w:rsidRPr="00F845CD">
        <w:rPr>
          <w:b/>
          <w:i/>
          <w:u w:val="single"/>
        </w:rPr>
        <w:t>Hospodářsky (zemědělsky) vyspělé země</w:t>
      </w:r>
      <w:r>
        <w:t xml:space="preserve"> – USA, státy Evropy…</w:t>
      </w:r>
    </w:p>
    <w:p w:rsidR="009F49A6" w:rsidRDefault="009F49A6">
      <w:r w:rsidRPr="00F845CD">
        <w:rPr>
          <w:b/>
          <w:i/>
          <w:u w:val="single"/>
        </w:rPr>
        <w:t>Hospodářsky (zemědělsky) málo vyspělé státy</w:t>
      </w:r>
      <w:r>
        <w:t xml:space="preserve"> – Jižní Amerika, Jihovýchodní Asie…</w:t>
      </w:r>
    </w:p>
    <w:p w:rsidR="009F49A6" w:rsidRDefault="009F49A6"/>
    <w:p w:rsidR="009F49A6" w:rsidRPr="00F845CD" w:rsidRDefault="009F49A6">
      <w:pPr>
        <w:rPr>
          <w:b/>
        </w:rPr>
      </w:pPr>
      <w:r w:rsidRPr="00F845CD">
        <w:rPr>
          <w:b/>
          <w:highlight w:val="lightGray"/>
        </w:rPr>
        <w:t>Rozdělení zemědělské výroby</w:t>
      </w:r>
    </w:p>
    <w:p w:rsidR="009F49A6" w:rsidRDefault="009F49A6" w:rsidP="009F49A6">
      <w:pPr>
        <w:pStyle w:val="Odstavecseseznamem"/>
        <w:numPr>
          <w:ilvl w:val="0"/>
          <w:numId w:val="1"/>
        </w:numPr>
      </w:pPr>
      <w:r>
        <w:t>Rostlinná výroba</w:t>
      </w:r>
    </w:p>
    <w:p w:rsidR="009F49A6" w:rsidRDefault="009F49A6" w:rsidP="009F49A6">
      <w:pPr>
        <w:pStyle w:val="Odstavecseseznamem"/>
        <w:numPr>
          <w:ilvl w:val="0"/>
          <w:numId w:val="1"/>
        </w:numPr>
      </w:pPr>
      <w:r>
        <w:t>Živočišná výroba</w:t>
      </w:r>
    </w:p>
    <w:p w:rsidR="009F49A6" w:rsidRDefault="009F49A6" w:rsidP="009F49A6">
      <w:pPr>
        <w:pStyle w:val="Odstavecseseznamem"/>
        <w:numPr>
          <w:ilvl w:val="0"/>
          <w:numId w:val="1"/>
        </w:numPr>
      </w:pPr>
      <w:r>
        <w:t>Rybolov</w:t>
      </w:r>
    </w:p>
    <w:p w:rsidR="009F49A6" w:rsidRDefault="009F49A6" w:rsidP="009F49A6">
      <w:pPr>
        <w:pStyle w:val="Odstavecseseznamem"/>
        <w:numPr>
          <w:ilvl w:val="0"/>
          <w:numId w:val="1"/>
        </w:numPr>
      </w:pPr>
      <w:r>
        <w:t>Lesní hospodářství</w:t>
      </w:r>
    </w:p>
    <w:p w:rsidR="009F49A6" w:rsidRDefault="009F49A6" w:rsidP="009F49A6">
      <w:r>
        <w:t>Společným ukazatelem pro výše uvedené faktory je propojenost živočišné a rostlinné výroby. Jedna bez druhé nefunguje.</w:t>
      </w:r>
    </w:p>
    <w:p w:rsidR="009F49A6" w:rsidRDefault="009F49A6"/>
    <w:p w:rsidR="009F49A6" w:rsidRDefault="009F49A6"/>
    <w:sectPr w:rsidR="009F4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6889"/>
    <w:multiLevelType w:val="hybridMultilevel"/>
    <w:tmpl w:val="EFC857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A6"/>
    <w:rsid w:val="005C417F"/>
    <w:rsid w:val="009F49A6"/>
    <w:rsid w:val="00F8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BFAB4"/>
  <w15:chartTrackingRefBased/>
  <w15:docId w15:val="{ED209A68-1B72-4AAD-A5A6-85D95AA7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 Řezníček</dc:creator>
  <cp:keywords/>
  <dc:description/>
  <cp:lastModifiedBy>Mgr. Jan Řezníček</cp:lastModifiedBy>
  <cp:revision>2</cp:revision>
  <dcterms:created xsi:type="dcterms:W3CDTF">2021-02-26T08:37:00Z</dcterms:created>
  <dcterms:modified xsi:type="dcterms:W3CDTF">2021-02-26T08:37:00Z</dcterms:modified>
</cp:coreProperties>
</file>