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350C19" w:rsidRDefault="0060254A" w:rsidP="006025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0C19">
        <w:rPr>
          <w:rFonts w:ascii="Times New Roman" w:hAnsi="Times New Roman" w:cs="Times New Roman"/>
          <w:sz w:val="28"/>
          <w:szCs w:val="28"/>
          <w:u w:val="single"/>
        </w:rPr>
        <w:t>Dějepis – 8. ročník</w:t>
      </w:r>
      <w:r w:rsidR="00D74834" w:rsidRPr="00350C1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05692A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E412F">
        <w:rPr>
          <w:rFonts w:ascii="Times New Roman" w:hAnsi="Times New Roman" w:cs="Times New Roman"/>
          <w:sz w:val="28"/>
          <w:szCs w:val="28"/>
          <w:u w:val="single"/>
        </w:rPr>
        <w:t>. 1. 2021</w:t>
      </w:r>
    </w:p>
    <w:p w:rsidR="00C253F5" w:rsidRDefault="001239FA" w:rsidP="006E41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osmáci, </w:t>
      </w:r>
      <w:r w:rsidR="00AF2EF1">
        <w:rPr>
          <w:rFonts w:ascii="Times New Roman" w:hAnsi="Times New Roman" w:cs="Times New Roman"/>
        </w:rPr>
        <w:t>přeposílám vám slíbený zápis z učiva, které jsme probírali na online výuce 7. ledna. Kromě zápisu, si toto učivo přečtete v učebnici na str. 55 – 68. Příště vysvětlíte, co je to gilotina a učivo se naučíte. Budu se ptát (zkoušet) i na učivo předtím, tedy příčiny revoluce.</w:t>
      </w:r>
    </w:p>
    <w:p w:rsidR="001239FA" w:rsidRDefault="00AF2EF1" w:rsidP="00350C1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Mějte se hezky, uslyšíme se ve čtvrtek 14. ledna na online výuce dějepisu. Pospíšilová.</w:t>
      </w:r>
      <w:bookmarkStart w:id="0" w:name="_GoBack"/>
      <w:bookmarkEnd w:id="0"/>
    </w:p>
    <w:p w:rsidR="007B161E" w:rsidRPr="00D74834" w:rsidRDefault="007B161E" w:rsidP="001239FA">
      <w:pPr>
        <w:spacing w:after="0" w:line="240" w:lineRule="auto"/>
      </w:pPr>
    </w:p>
    <w:p w:rsidR="001239FA" w:rsidRPr="001239FA" w:rsidRDefault="00C253F5" w:rsidP="001239FA">
      <w:pPr>
        <w:tabs>
          <w:tab w:val="left" w:pos="851"/>
        </w:tabs>
        <w:spacing w:after="0" w:line="276" w:lineRule="auto"/>
        <w:ind w:left="284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Velká francouzská  revoluce a napoleonské války (str. 55 – 68)</w:t>
      </w:r>
    </w:p>
    <w:p w:rsidR="001239FA" w:rsidRPr="001239FA" w:rsidRDefault="00C253F5" w:rsidP="001239FA">
      <w:pPr>
        <w:tabs>
          <w:tab w:val="left" w:pos="993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</w:t>
      </w:r>
      <w:r w:rsidR="00DE0336">
        <w:rPr>
          <w:rFonts w:ascii="Times New Roman" w:eastAsia="Calibri" w:hAnsi="Times New Roman" w:cs="Times New Roman"/>
          <w:b/>
          <w:sz w:val="24"/>
          <w:szCs w:val="24"/>
          <w:u w:val="single"/>
        </w:rPr>
        <w:t>ůběh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revoluce </w:t>
      </w:r>
      <w:r w:rsidR="001239FA"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(učebnice str.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F2EF1">
        <w:rPr>
          <w:rFonts w:ascii="Times New Roman" w:eastAsia="Calibri" w:hAnsi="Times New Roman" w:cs="Times New Roman"/>
          <w:sz w:val="24"/>
          <w:szCs w:val="24"/>
        </w:rPr>
        <w:t>8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F2EF1">
        <w:rPr>
          <w:rFonts w:ascii="Times New Roman" w:eastAsia="Calibri" w:hAnsi="Times New Roman" w:cs="Times New Roman"/>
          <w:sz w:val="24"/>
          <w:szCs w:val="24"/>
        </w:rPr>
        <w:t>63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80217" w:rsidRDefault="00B80217" w:rsidP="001239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Pr="001239FA" w:rsidRDefault="003E38AD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1239FA" w:rsidRDefault="00C253F5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Velká francouzská revoluce – </w:t>
      </w:r>
      <w:r w:rsidR="0005692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průběh revoluce</w:t>
      </w:r>
    </w:p>
    <w:p w:rsidR="00C253F5" w:rsidRDefault="00C253F5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239FA" w:rsidRPr="00A95490" w:rsidRDefault="0005692A" w:rsidP="00A95490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První období revoluce</w:t>
      </w:r>
    </w:p>
    <w:p w:rsidR="001239FA" w:rsidRPr="0005692A" w:rsidRDefault="0005692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srpen 1789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ÚS – srpnové dekrety = všichni rovni před zákonem, všichni platili </w:t>
      </w:r>
    </w:p>
    <w:p w:rsidR="0005692A" w:rsidRPr="0005692A" w:rsidRDefault="0005692A" w:rsidP="0005692A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daně; zrušeno poddanství</w:t>
      </w:r>
    </w:p>
    <w:p w:rsidR="001239FA" w:rsidRPr="0005692A" w:rsidRDefault="0005692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ÚS (= ústavodárné shromáždění)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vyhlásilo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Deklaraci práv člověka a občana =</w:t>
      </w:r>
    </w:p>
    <w:p w:rsidR="0005692A" w:rsidRPr="0005692A" w:rsidRDefault="0005692A" w:rsidP="0005692A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osobní svoboda, rovnost, právo na soukromý majetek, svoboda slova, vyznání…..</w:t>
      </w:r>
    </w:p>
    <w:p w:rsidR="00C9284B" w:rsidRPr="0005692A" w:rsidRDefault="0005692A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vznik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politických klubů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nejradikálnější </w:t>
      </w:r>
      <w:r w:rsidR="00A9549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jakobíni</w:t>
      </w:r>
    </w:p>
    <w:p w:rsidR="00C9284B" w:rsidRDefault="00A95490" w:rsidP="001239F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1790 - 1791</w:t>
      </w:r>
      <w:r w:rsidR="00C9284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C9284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další nepokoje, král se pokusil uprchnout, zatčen</w:t>
      </w:r>
    </w:p>
    <w:p w:rsidR="00C9284B" w:rsidRDefault="00A95490" w:rsidP="00C9284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září 1791</w:t>
      </w:r>
      <w:r w:rsidR="00C9284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95490">
        <w:rPr>
          <w:rFonts w:ascii="Times New Roman" w:eastAsia="Calibri" w:hAnsi="Times New Roman" w:cs="Times New Roman"/>
          <w:sz w:val="24"/>
          <w:szCs w:val="24"/>
        </w:rPr>
        <w:t>Francie se stala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konstituční monarchií</w:t>
      </w:r>
    </w:p>
    <w:p w:rsidR="00C9284B" w:rsidRDefault="00C9284B" w:rsidP="00C9284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10D3" w:rsidRPr="00C9284B" w:rsidRDefault="003810D3" w:rsidP="00C9284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5490">
        <w:rPr>
          <w:rFonts w:ascii="Times New Roman" w:eastAsia="Calibri" w:hAnsi="Times New Roman" w:cs="Times New Roman"/>
          <w:b/>
          <w:sz w:val="24"/>
          <w:szCs w:val="24"/>
        </w:rPr>
        <w:t>Konstituční monarchie</w:t>
      </w:r>
    </w:p>
    <w:p w:rsidR="003810D3" w:rsidRDefault="00A95490" w:rsidP="003810D3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nová francouzská ústava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moc výkonná </w:t>
      </w:r>
      <w:r>
        <w:rPr>
          <w:rFonts w:ascii="Times New Roman" w:eastAsia="Calibri" w:hAnsi="Times New Roman" w:cs="Times New Roman"/>
          <w:sz w:val="24"/>
          <w:szCs w:val="24"/>
        </w:rPr>
        <w:t>(král)</w:t>
      </w:r>
    </w:p>
    <w:p w:rsidR="00A95490" w:rsidRDefault="00A95490" w:rsidP="003810D3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moc zákonodárná </w:t>
      </w:r>
      <w:r>
        <w:rPr>
          <w:rFonts w:ascii="Times New Roman" w:eastAsia="Calibri" w:hAnsi="Times New Roman" w:cs="Times New Roman"/>
          <w:sz w:val="24"/>
          <w:szCs w:val="24"/>
        </w:rPr>
        <w:t>(volené shromáždění)</w:t>
      </w:r>
    </w:p>
    <w:p w:rsidR="00A95490" w:rsidRDefault="00A95490" w:rsidP="003810D3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duben 1792 vyhlásila Francie válku Rakousku</w:t>
      </w:r>
    </w:p>
    <w:p w:rsidR="00A95490" w:rsidRDefault="00A95490" w:rsidP="003810D3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srpen 1792 – král sesazen a uvězněn</w:t>
      </w:r>
    </w:p>
    <w:p w:rsidR="00A95490" w:rsidRPr="00A95490" w:rsidRDefault="00A95490" w:rsidP="003810D3">
      <w:pPr>
        <w:tabs>
          <w:tab w:val="left" w:pos="851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září 1792 – ve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Francie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vyhlášena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republika</w:t>
      </w:r>
    </w:p>
    <w:p w:rsidR="001239FA" w:rsidRPr="001239FA" w:rsidRDefault="003810D3" w:rsidP="00A9549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3810D3" w:rsidRDefault="003810D3" w:rsidP="003810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95490">
        <w:rPr>
          <w:rFonts w:ascii="Times New Roman" w:eastAsia="Calibri" w:hAnsi="Times New Roman" w:cs="Times New Roman"/>
          <w:b/>
          <w:sz w:val="24"/>
          <w:szCs w:val="24"/>
        </w:rPr>
        <w:t>Republika</w:t>
      </w:r>
    </w:p>
    <w:p w:rsidR="003810D3" w:rsidRPr="00A95490" w:rsidRDefault="00502E13" w:rsidP="00502E1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        </w:t>
      </w:r>
      <w:r w:rsidR="00A95490">
        <w:rPr>
          <w:rFonts w:ascii="Times New Roman" w:eastAsia="Calibri" w:hAnsi="Times New Roman" w:cs="Times New Roman"/>
          <w:sz w:val="24"/>
          <w:szCs w:val="24"/>
        </w:rPr>
        <w:t xml:space="preserve">leden 1793 – král </w:t>
      </w:r>
      <w:r w:rsidR="00A95490">
        <w:rPr>
          <w:rFonts w:ascii="Times New Roman" w:eastAsia="Calibri" w:hAnsi="Times New Roman" w:cs="Times New Roman"/>
          <w:b/>
          <w:sz w:val="24"/>
          <w:szCs w:val="24"/>
        </w:rPr>
        <w:t>Ludvík XVI. - popraven</w:t>
      </w:r>
    </w:p>
    <w:p w:rsidR="00502E13" w:rsidRPr="00A95490" w:rsidRDefault="00502E13" w:rsidP="00502E1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95490">
        <w:rPr>
          <w:rFonts w:ascii="Times New Roman" w:eastAsia="Calibri" w:hAnsi="Times New Roman" w:cs="Times New Roman"/>
          <w:sz w:val="24"/>
          <w:szCs w:val="24"/>
        </w:rPr>
        <w:t xml:space="preserve">červen 1793 – vlády se zmocnili </w:t>
      </w:r>
      <w:r w:rsidR="00A95490">
        <w:rPr>
          <w:rFonts w:ascii="Times New Roman" w:eastAsia="Calibri" w:hAnsi="Times New Roman" w:cs="Times New Roman"/>
          <w:b/>
          <w:sz w:val="24"/>
          <w:szCs w:val="24"/>
        </w:rPr>
        <w:t>jakobíni</w:t>
      </w:r>
    </w:p>
    <w:p w:rsidR="00502E13" w:rsidRDefault="000F5D9B" w:rsidP="003810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F5D9B" w:rsidRDefault="000F5D9B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Jakobínská hrůzovláda</w:t>
      </w:r>
    </w:p>
    <w:p w:rsidR="000F5D9B" w:rsidRDefault="000F5D9B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        </w:t>
      </w:r>
      <w:r w:rsidRPr="000F5D9B">
        <w:rPr>
          <w:rFonts w:ascii="Times New Roman" w:eastAsia="Calibri" w:hAnsi="Times New Roman" w:cs="Times New Roman"/>
          <w:sz w:val="24"/>
          <w:szCs w:val="24"/>
        </w:rPr>
        <w:t>do nové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ústavy panovala </w:t>
      </w:r>
      <w:r w:rsidRPr="000F5D9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jakobínská diktatura</w:t>
      </w:r>
    </w:p>
    <w:p w:rsidR="000F5D9B" w:rsidRDefault="000F5D9B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0F5D9B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F5D9B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F5D9B">
        <w:rPr>
          <w:rFonts w:ascii="Times New Roman" w:eastAsia="Calibri" w:hAnsi="Times New Roman" w:cs="Times New Roman"/>
          <w:sz w:val="24"/>
          <w:szCs w:val="24"/>
        </w:rPr>
        <w:t>čele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jakobínů stál </w:t>
      </w:r>
      <w:proofErr w:type="spellStart"/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Maxmilien</w:t>
      </w:r>
      <w:proofErr w:type="spellEnd"/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Robspierre</w:t>
      </w:r>
      <w:proofErr w:type="spellEnd"/>
    </w:p>
    <w:p w:rsidR="000F5D9B" w:rsidRDefault="000F5D9B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       1793 – popravena </w:t>
      </w:r>
      <w:r>
        <w:rPr>
          <w:rFonts w:ascii="Times New Roman" w:eastAsia="Calibri" w:hAnsi="Times New Roman" w:cs="Times New Roman"/>
          <w:b/>
          <w:sz w:val="24"/>
          <w:szCs w:val="24"/>
        </w:rPr>
        <w:t>Marie Antoinetta</w:t>
      </w:r>
    </w:p>
    <w:p w:rsidR="000F5D9B" w:rsidRDefault="000F5D9B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        červenec 1794 – povstání,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Robspierre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zatčen a </w:t>
      </w:r>
      <w:r>
        <w:rPr>
          <w:rFonts w:ascii="Times New Roman" w:eastAsia="Calibri" w:hAnsi="Times New Roman" w:cs="Times New Roman"/>
          <w:b/>
          <w:sz w:val="24"/>
          <w:szCs w:val="24"/>
        </w:rPr>
        <w:t>gilotinován – pád jakobínů</w:t>
      </w:r>
    </w:p>
    <w:p w:rsidR="000F5D9B" w:rsidRDefault="000F5D9B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D9B" w:rsidRDefault="000F5D9B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Direktorium a konzulát</w:t>
      </w:r>
    </w:p>
    <w:p w:rsidR="000F5D9B" w:rsidRDefault="000F5D9B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</w:t>
      </w:r>
      <w:r w:rsidR="00DE0336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DE0336">
        <w:rPr>
          <w:rFonts w:ascii="Times New Roman" w:eastAsia="Calibri" w:hAnsi="Times New Roman" w:cs="Times New Roman"/>
          <w:sz w:val="24"/>
          <w:szCs w:val="24"/>
        </w:rPr>
        <w:t xml:space="preserve">1795 vyhlášena nová ústava – </w:t>
      </w:r>
      <w:r w:rsidR="00DE0336">
        <w:rPr>
          <w:rFonts w:ascii="Times New Roman" w:eastAsia="Calibri" w:hAnsi="Times New Roman" w:cs="Times New Roman"/>
          <w:b/>
          <w:sz w:val="24"/>
          <w:szCs w:val="24"/>
        </w:rPr>
        <w:t xml:space="preserve">výkonnou moc </w:t>
      </w:r>
      <w:proofErr w:type="gramStart"/>
      <w:r w:rsidR="00DE0336">
        <w:rPr>
          <w:rFonts w:ascii="Times New Roman" w:eastAsia="Calibri" w:hAnsi="Times New Roman" w:cs="Times New Roman"/>
          <w:sz w:val="24"/>
          <w:szCs w:val="24"/>
        </w:rPr>
        <w:t xml:space="preserve">mělo </w:t>
      </w:r>
      <w:r w:rsidR="00DE0336">
        <w:rPr>
          <w:rFonts w:ascii="Times New Roman" w:eastAsia="Calibri" w:hAnsi="Times New Roman" w:cs="Times New Roman"/>
          <w:b/>
          <w:sz w:val="24"/>
          <w:szCs w:val="24"/>
        </w:rPr>
        <w:t>5 –ti</w:t>
      </w:r>
      <w:proofErr w:type="gramEnd"/>
      <w:r w:rsidR="00DE0336">
        <w:rPr>
          <w:rFonts w:ascii="Times New Roman" w:eastAsia="Calibri" w:hAnsi="Times New Roman" w:cs="Times New Roman"/>
          <w:b/>
          <w:sz w:val="24"/>
          <w:szCs w:val="24"/>
        </w:rPr>
        <w:t xml:space="preserve"> členné direktorium</w:t>
      </w:r>
    </w:p>
    <w:p w:rsidR="00DE0336" w:rsidRDefault="00DE0336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        </w:t>
      </w:r>
      <w:r w:rsidRPr="00DE0336">
        <w:rPr>
          <w:rFonts w:ascii="Times New Roman" w:eastAsia="Calibri" w:hAnsi="Times New Roman" w:cs="Times New Roman"/>
          <w:sz w:val="24"/>
          <w:szCs w:val="24"/>
        </w:rPr>
        <w:t>ne všichni spokojeni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 republikou; úvaha o návrat do monarchie – </w:t>
      </w:r>
      <w:r>
        <w:rPr>
          <w:rFonts w:ascii="Times New Roman" w:eastAsia="Calibri" w:hAnsi="Times New Roman" w:cs="Times New Roman"/>
          <w:b/>
          <w:sz w:val="24"/>
          <w:szCs w:val="24"/>
        </w:rPr>
        <w:t>monarchisté</w:t>
      </w:r>
    </w:p>
    <w:p w:rsidR="00DE0336" w:rsidRDefault="00DE0336" w:rsidP="000F5D9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se pokusili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1795 o povstání – potlačeno</w:t>
      </w:r>
    </w:p>
    <w:p w:rsidR="00DE0336" w:rsidRDefault="00DE0336" w:rsidP="00DE033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E0336">
        <w:rPr>
          <w:rFonts w:ascii="Times New Roman" w:eastAsia="Calibri" w:hAnsi="Times New Roman" w:cs="Times New Roman"/>
          <w:sz w:val="24"/>
          <w:szCs w:val="24"/>
        </w:rPr>
        <w:t xml:space="preserve">direktorium žádá vládu „pevné ruky“ – volba padla na Napoleona </w:t>
      </w:r>
      <w:proofErr w:type="spellStart"/>
      <w:r w:rsidRPr="00DE0336">
        <w:rPr>
          <w:rFonts w:ascii="Times New Roman" w:eastAsia="Calibri" w:hAnsi="Times New Roman" w:cs="Times New Roman"/>
          <w:sz w:val="24"/>
          <w:szCs w:val="24"/>
        </w:rPr>
        <w:t>Bonaparteho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ten nabídku </w:t>
      </w:r>
    </w:p>
    <w:p w:rsidR="00DE0336" w:rsidRPr="00DE0336" w:rsidRDefault="00DE0336" w:rsidP="00DE033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přijímá; 1799 provedl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státní převrat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tím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revoluce definitivně ukončena</w:t>
      </w:r>
    </w:p>
    <w:sectPr w:rsidR="00DE0336" w:rsidRPr="00DE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440CA"/>
    <w:rsid w:val="0005692A"/>
    <w:rsid w:val="00063F14"/>
    <w:rsid w:val="000F5D9B"/>
    <w:rsid w:val="001234CD"/>
    <w:rsid w:val="001239FA"/>
    <w:rsid w:val="00350C19"/>
    <w:rsid w:val="003810D3"/>
    <w:rsid w:val="003E38AD"/>
    <w:rsid w:val="00502E13"/>
    <w:rsid w:val="0060254A"/>
    <w:rsid w:val="006E412F"/>
    <w:rsid w:val="007B161E"/>
    <w:rsid w:val="009A6773"/>
    <w:rsid w:val="00A95490"/>
    <w:rsid w:val="00AF2EF1"/>
    <w:rsid w:val="00B80217"/>
    <w:rsid w:val="00C253F5"/>
    <w:rsid w:val="00C9284B"/>
    <w:rsid w:val="00D74834"/>
    <w:rsid w:val="00DE0336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AF68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2021-01-11T09:50:00Z</dcterms:created>
  <dcterms:modified xsi:type="dcterms:W3CDTF">2021-01-11T09:50:00Z</dcterms:modified>
</cp:coreProperties>
</file>