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AF" w:rsidRDefault="000C548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22. 2.  D7</w:t>
      </w:r>
    </w:p>
    <w:p w:rsidR="000C5485" w:rsidRDefault="000C548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0C5485" w:rsidRDefault="000C5485" w:rsidP="000C54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se dovíte něco o dalších vladařích středověku z polského královského rodu Jagellonců. Připomínám také možnost dobrovolného domácího úkolu na téma „Míry ve středověku“ nebo „leukémie; botulotoxin“ viz str. 110 a nezapomeňte si připravit odpovědi na otázky k opakování!</w:t>
      </w:r>
    </w:p>
    <w:p w:rsidR="000C5485" w:rsidRDefault="000C5485" w:rsidP="000C54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0C5485" w:rsidRPr="002546DE" w:rsidRDefault="000C5485" w:rsidP="000C5485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Učivo: </w:t>
      </w:r>
      <w:r w:rsidRPr="002546DE">
        <w:rPr>
          <w:b/>
          <w:sz w:val="28"/>
          <w:szCs w:val="28"/>
          <w:u w:val="single"/>
        </w:rPr>
        <w:t>Jagellonci</w:t>
      </w:r>
    </w:p>
    <w:p w:rsidR="000C5485" w:rsidRDefault="000C5485" w:rsidP="000C548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112 – 114 (přečíst)</w:t>
      </w:r>
    </w:p>
    <w:p w:rsidR="000C5485" w:rsidRDefault="000C5485" w:rsidP="000C548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0C5485" w:rsidRDefault="000C5485" w:rsidP="000C548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</w:t>
      </w:r>
    </w:p>
    <w:p w:rsidR="000C5485" w:rsidRDefault="000C5485" w:rsidP="000C54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0C5485" w:rsidRPr="002546DE" w:rsidRDefault="000C5485" w:rsidP="000C5485">
      <w:pPr>
        <w:jc w:val="both"/>
        <w:rPr>
          <w:b/>
          <w:sz w:val="28"/>
          <w:szCs w:val="28"/>
          <w:u w:val="single"/>
        </w:rPr>
      </w:pPr>
      <w:r w:rsidRPr="002546DE">
        <w:rPr>
          <w:b/>
          <w:sz w:val="28"/>
          <w:szCs w:val="28"/>
          <w:u w:val="single"/>
        </w:rPr>
        <w:t>Vladislav Jagellonský /1471 – 1516/</w:t>
      </w:r>
    </w:p>
    <w:p w:rsidR="003B15C8" w:rsidRDefault="003B15C8" w:rsidP="003B15C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 královského rodu, katolík</w:t>
      </w:r>
    </w:p>
    <w:p w:rsidR="003B15C8" w:rsidRDefault="003B15C8" w:rsidP="003B15C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Rozdělil si vládu s Matyášem </w:t>
      </w:r>
      <w:proofErr w:type="gramStart"/>
      <w:r>
        <w:rPr>
          <w:b/>
          <w:sz w:val="24"/>
          <w:szCs w:val="24"/>
        </w:rPr>
        <w:t>Korvínem ( Vladislav</w:t>
      </w:r>
      <w:proofErr w:type="gramEnd"/>
      <w:r>
        <w:rPr>
          <w:b/>
          <w:sz w:val="24"/>
          <w:szCs w:val="24"/>
        </w:rPr>
        <w:t xml:space="preserve"> – Čechy, Matyáš – Moravu, Slezsko a Lužici)</w:t>
      </w:r>
    </w:p>
    <w:p w:rsidR="003B15C8" w:rsidRDefault="002B1216" w:rsidP="003B15C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Slabá královská moc (král B</w:t>
      </w:r>
      <w:r w:rsidR="003B15C8">
        <w:rPr>
          <w:b/>
          <w:sz w:val="24"/>
          <w:szCs w:val="24"/>
        </w:rPr>
        <w:t>ene)</w:t>
      </w:r>
    </w:p>
    <w:p w:rsidR="003B15C8" w:rsidRDefault="003B15C8" w:rsidP="003B15C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Katolíci uznali kompaktáta – období náboženské snášenlivosti</w:t>
      </w:r>
    </w:p>
    <w:p w:rsidR="003B15C8" w:rsidRDefault="003B15C8" w:rsidP="003B15C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1490 zemřel M. Korvín, Vladislav připojil vedlejší země Koruny české a Uhry</w:t>
      </w:r>
    </w:p>
    <w:p w:rsidR="003B15C8" w:rsidRDefault="003B15C8" w:rsidP="003B15C8">
      <w:pPr>
        <w:jc w:val="both"/>
        <w:rPr>
          <w:b/>
          <w:sz w:val="24"/>
          <w:szCs w:val="24"/>
        </w:rPr>
      </w:pPr>
    </w:p>
    <w:p w:rsidR="003B15C8" w:rsidRPr="002546DE" w:rsidRDefault="003B15C8" w:rsidP="003B15C8">
      <w:pPr>
        <w:jc w:val="both"/>
        <w:rPr>
          <w:b/>
          <w:sz w:val="28"/>
          <w:szCs w:val="28"/>
          <w:u w:val="single"/>
        </w:rPr>
      </w:pPr>
      <w:r w:rsidRPr="002546DE">
        <w:rPr>
          <w:b/>
          <w:sz w:val="28"/>
          <w:szCs w:val="28"/>
          <w:u w:val="single"/>
        </w:rPr>
        <w:t>Ludvík Jagellonský /1516 – 1526/</w:t>
      </w:r>
    </w:p>
    <w:p w:rsidR="003B15C8" w:rsidRPr="003B15C8" w:rsidRDefault="003B15C8" w:rsidP="003B15C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Syn Vladislava Jagellonského</w:t>
      </w:r>
    </w:p>
    <w:p w:rsidR="003B15C8" w:rsidRDefault="003B15C8" w:rsidP="003B15C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Sídlil v </w:t>
      </w:r>
      <w:proofErr w:type="spellStart"/>
      <w:r>
        <w:rPr>
          <w:b/>
          <w:sz w:val="24"/>
          <w:szCs w:val="24"/>
        </w:rPr>
        <w:t>Budíně</w:t>
      </w:r>
      <w:proofErr w:type="spellEnd"/>
    </w:p>
    <w:p w:rsidR="003B15C8" w:rsidRDefault="003B15C8" w:rsidP="003B15C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1526 padl</w:t>
      </w:r>
      <w:r w:rsidR="002B1216">
        <w:rPr>
          <w:b/>
          <w:sz w:val="24"/>
          <w:szCs w:val="24"/>
        </w:rPr>
        <w:t xml:space="preserve"> v bitvě u </w:t>
      </w:r>
      <w:proofErr w:type="gramStart"/>
      <w:r w:rsidR="002B1216">
        <w:rPr>
          <w:b/>
          <w:sz w:val="24"/>
          <w:szCs w:val="24"/>
        </w:rPr>
        <w:t>Moháče ( s Turky</w:t>
      </w:r>
      <w:proofErr w:type="gramEnd"/>
      <w:r w:rsidR="002B1216">
        <w:rPr>
          <w:b/>
          <w:sz w:val="24"/>
          <w:szCs w:val="24"/>
        </w:rPr>
        <w:t xml:space="preserve"> – </w:t>
      </w:r>
      <w:proofErr w:type="spellStart"/>
      <w:r w:rsidR="002B1216">
        <w:rPr>
          <w:b/>
          <w:sz w:val="24"/>
          <w:szCs w:val="24"/>
        </w:rPr>
        <w:t>S</w:t>
      </w:r>
      <w:r w:rsidR="002B1216">
        <w:rPr>
          <w:rFonts w:cstheme="minorHAnsi"/>
          <w:b/>
          <w:sz w:val="24"/>
          <w:szCs w:val="24"/>
        </w:rPr>
        <w:t>ϋ</w:t>
      </w:r>
      <w:r>
        <w:rPr>
          <w:b/>
          <w:sz w:val="24"/>
          <w:szCs w:val="24"/>
        </w:rPr>
        <w:t>leyman</w:t>
      </w:r>
      <w:proofErr w:type="spellEnd"/>
      <w:r>
        <w:rPr>
          <w:b/>
          <w:sz w:val="24"/>
          <w:szCs w:val="24"/>
        </w:rPr>
        <w:t xml:space="preserve"> Nádherný)</w:t>
      </w:r>
    </w:p>
    <w:p w:rsidR="003B15C8" w:rsidRDefault="003B15C8" w:rsidP="003B15C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Novým českým a uherským králem zvolen Ferdinand I. Habsburský</w:t>
      </w:r>
    </w:p>
    <w:p w:rsidR="003B15C8" w:rsidRDefault="003B15C8" w:rsidP="003B15C8">
      <w:pPr>
        <w:jc w:val="both"/>
        <w:rPr>
          <w:b/>
          <w:sz w:val="24"/>
          <w:szCs w:val="24"/>
        </w:rPr>
      </w:pPr>
    </w:p>
    <w:p w:rsidR="003B15C8" w:rsidRPr="002546DE" w:rsidRDefault="003B15C8" w:rsidP="003B15C8">
      <w:pPr>
        <w:jc w:val="both"/>
        <w:rPr>
          <w:b/>
          <w:sz w:val="24"/>
          <w:szCs w:val="24"/>
          <w:u w:val="single"/>
        </w:rPr>
      </w:pPr>
      <w:r w:rsidRPr="002546DE">
        <w:rPr>
          <w:b/>
          <w:sz w:val="24"/>
          <w:szCs w:val="24"/>
          <w:u w:val="single"/>
        </w:rPr>
        <w:t>Úkoly:</w:t>
      </w:r>
    </w:p>
    <w:p w:rsidR="003B15C8" w:rsidRDefault="003B15C8" w:rsidP="003B15C8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Odpovědi na otázky str. 111 – 112, 113, 114 – nahoře</w:t>
      </w:r>
    </w:p>
    <w:p w:rsidR="003B15C8" w:rsidRDefault="002546DE" w:rsidP="003B15C8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Zjistěte, co to byl „majestát“?</w:t>
      </w:r>
    </w:p>
    <w:p w:rsidR="002546DE" w:rsidRPr="002546DE" w:rsidRDefault="002546DE" w:rsidP="002546DE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Přečtěte si v učebnici na str. 114 o postavení ženy ve středověku</w:t>
      </w:r>
    </w:p>
    <w:sectPr w:rsidR="002546DE" w:rsidRPr="0025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E6B"/>
    <w:multiLevelType w:val="hybridMultilevel"/>
    <w:tmpl w:val="B85A0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9E3"/>
    <w:multiLevelType w:val="hybridMultilevel"/>
    <w:tmpl w:val="00307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F325B"/>
    <w:multiLevelType w:val="hybridMultilevel"/>
    <w:tmpl w:val="571C4D6A"/>
    <w:lvl w:ilvl="0" w:tplc="6FB4C0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85"/>
    <w:rsid w:val="000C5485"/>
    <w:rsid w:val="002546DE"/>
    <w:rsid w:val="002B1216"/>
    <w:rsid w:val="003B15C8"/>
    <w:rsid w:val="00870FAF"/>
    <w:rsid w:val="00E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2FE93-98B6-44F2-B9D3-CEF6C52C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2021-02-21T20:49:00Z</dcterms:created>
  <dcterms:modified xsi:type="dcterms:W3CDTF">2021-02-21T20:49:00Z</dcterms:modified>
</cp:coreProperties>
</file>