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552D6B" w:rsidP="00552D6B">
      <w:pPr>
        <w:jc w:val="center"/>
        <w:rPr>
          <w:b/>
          <w:sz w:val="28"/>
          <w:szCs w:val="28"/>
          <w:u w:val="single"/>
        </w:rPr>
      </w:pPr>
      <w:r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proofErr w:type="gramStart"/>
      <w:r w:rsidR="00CE34B5">
        <w:rPr>
          <w:b/>
          <w:sz w:val="28"/>
          <w:szCs w:val="28"/>
          <w:u w:val="single"/>
        </w:rPr>
        <w:t>1</w:t>
      </w:r>
      <w:r w:rsidR="002569ED">
        <w:rPr>
          <w:b/>
          <w:sz w:val="28"/>
          <w:szCs w:val="28"/>
          <w:u w:val="single"/>
        </w:rPr>
        <w:t>5</w:t>
      </w:r>
      <w:r w:rsidR="00CE34B5">
        <w:rPr>
          <w:b/>
          <w:sz w:val="28"/>
          <w:szCs w:val="28"/>
          <w:u w:val="single"/>
        </w:rPr>
        <w:t>.12</w:t>
      </w:r>
      <w:r w:rsidR="00A42EE5">
        <w:rPr>
          <w:b/>
          <w:sz w:val="28"/>
          <w:szCs w:val="28"/>
          <w:u w:val="single"/>
        </w:rPr>
        <w:t>. 2020</w:t>
      </w:r>
      <w:proofErr w:type="gramEnd"/>
    </w:p>
    <w:p w:rsidR="002569ED" w:rsidRDefault="00552D6B" w:rsidP="002569ED">
      <w:r>
        <w:t>Ahoj sedmáci</w:t>
      </w:r>
      <w:r w:rsidR="00A42EE5">
        <w:t>.</w:t>
      </w:r>
      <w:r>
        <w:t xml:space="preserve"> Posílám vám </w:t>
      </w:r>
      <w:r w:rsidR="002569ED">
        <w:t xml:space="preserve">úkoly do přírodopisu. Poslední téma v tomto kalendářním roce je </w:t>
      </w:r>
      <w:r w:rsidR="002569ED">
        <w:rPr>
          <w:b/>
        </w:rPr>
        <w:t>Dravci a sovy.</w:t>
      </w:r>
      <w:r w:rsidR="002569ED">
        <w:t xml:space="preserve"> Toto učivo máte v učebnici na str. 46 – 47. Pořádně si pročtete a prohlédnete obrázky. Následně vám k tomu posílám zápis, který si opíšete do sešitu. Příští hodinu vám pošlu jen </w:t>
      </w:r>
      <w:proofErr w:type="spellStart"/>
      <w:r w:rsidR="002569ED">
        <w:t>poznávačku</w:t>
      </w:r>
      <w:proofErr w:type="spellEnd"/>
      <w:r w:rsidR="002569ED">
        <w:t xml:space="preserve"> ptáků, kterou se naučíte přes prázdniny. Hned po prázdninách, až </w:t>
      </w:r>
      <w:proofErr w:type="gramStart"/>
      <w:r w:rsidR="002569ED">
        <w:t>přijdete</w:t>
      </w:r>
      <w:proofErr w:type="gramEnd"/>
      <w:r w:rsidR="002569ED">
        <w:t xml:space="preserve"> do školy </w:t>
      </w:r>
      <w:proofErr w:type="gramStart"/>
      <w:r w:rsidR="002569ED">
        <w:t>bude</w:t>
      </w:r>
      <w:proofErr w:type="gramEnd"/>
      <w:r w:rsidR="002569ED">
        <w:t xml:space="preserve"> test na </w:t>
      </w:r>
      <w:proofErr w:type="spellStart"/>
      <w:r w:rsidR="002569ED">
        <w:t>poznávačku</w:t>
      </w:r>
      <w:proofErr w:type="spellEnd"/>
      <w:r w:rsidR="002569ED">
        <w:t>.</w:t>
      </w:r>
    </w:p>
    <w:p w:rsidR="002569ED" w:rsidRDefault="002569ED" w:rsidP="002569ED">
      <w:r>
        <w:t>Zápis:</w:t>
      </w:r>
    </w:p>
    <w:p w:rsidR="00860040" w:rsidRPr="00860040" w:rsidRDefault="00860040" w:rsidP="00860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600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Ptáci – dravci </w:t>
      </w:r>
    </w:p>
    <w:p w:rsidR="00860040" w:rsidRPr="00860040" w:rsidRDefault="00860040" w:rsidP="00860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Společné znaky: </w:t>
      </w:r>
    </w:p>
    <w:p w:rsidR="00860040" w:rsidRPr="00860040" w:rsidRDefault="00860040" w:rsidP="00860040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silný, ostrý, hákovitě zahnutý zobák </w:t>
      </w:r>
    </w:p>
    <w:p w:rsidR="00860040" w:rsidRPr="00860040" w:rsidRDefault="00860040" w:rsidP="00860040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silné nohy se zahnutými drápy na prstech umožňuje lov a zabíjení kořisti </w:t>
      </w:r>
    </w:p>
    <w:p w:rsidR="00860040" w:rsidRPr="00860040" w:rsidRDefault="00860040" w:rsidP="00860040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výborný zrak a sluch </w:t>
      </w:r>
    </w:p>
    <w:p w:rsidR="00860040" w:rsidRPr="00860040" w:rsidRDefault="00860040" w:rsidP="00860040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výborně létají </w:t>
      </w:r>
    </w:p>
    <w:p w:rsidR="00860040" w:rsidRPr="00860040" w:rsidRDefault="00860040" w:rsidP="00860040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jsou masožraví </w:t>
      </w:r>
    </w:p>
    <w:p w:rsidR="00860040" w:rsidRPr="00860040" w:rsidRDefault="00860040" w:rsidP="00860040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loví ve dne </w:t>
      </w:r>
    </w:p>
    <w:p w:rsidR="00860040" w:rsidRDefault="00860040" w:rsidP="00860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mláďata jsou krmivá </w:t>
      </w:r>
    </w:p>
    <w:p w:rsidR="00860040" w:rsidRPr="00860040" w:rsidRDefault="00860040" w:rsidP="00860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1744"/>
        <w:gridCol w:w="1744"/>
        <w:gridCol w:w="1744"/>
        <w:gridCol w:w="1744"/>
      </w:tblGrid>
      <w:tr w:rsidR="00860040" w:rsidRPr="00860040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Druh </w:t>
            </w:r>
          </w:p>
        </w:tc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Charakteristický znak </w:t>
            </w:r>
          </w:p>
        </w:tc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Hnízdění </w:t>
            </w:r>
          </w:p>
        </w:tc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Potrava </w:t>
            </w:r>
          </w:p>
        </w:tc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Poznámka </w:t>
            </w:r>
          </w:p>
        </w:tc>
      </w:tr>
      <w:tr w:rsidR="00860040" w:rsidRPr="0086004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POŠTOLKA OBECNÁ </w:t>
            </w:r>
          </w:p>
        </w:tc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třepotavý let </w:t>
            </w:r>
          </w:p>
        </w:tc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opuštěná hnízda, stromy, skály, </w:t>
            </w:r>
          </w:p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městské stavby </w:t>
            </w:r>
          </w:p>
        </w:tc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drobní hlodavci </w:t>
            </w:r>
          </w:p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větší hmyz </w:t>
            </w:r>
          </w:p>
        </w:tc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částečně tažná </w:t>
            </w:r>
          </w:p>
        </w:tc>
      </w:tr>
      <w:tr w:rsidR="00860040" w:rsidRPr="0086004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KÁNĚ LESNÍ </w:t>
            </w:r>
          </w:p>
        </w:tc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plachtění nad krajinou </w:t>
            </w:r>
          </w:p>
        </w:tc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vysoké koruny stromů </w:t>
            </w:r>
          </w:p>
        </w:tc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malí hlodavci, mladí ptáci </w:t>
            </w:r>
          </w:p>
        </w:tc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stálá nebo potulná </w:t>
            </w:r>
          </w:p>
        </w:tc>
      </w:tr>
      <w:tr w:rsidR="00860040" w:rsidRPr="00860040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KRAHUJEC OBECNÝ </w:t>
            </w:r>
          </w:p>
        </w:tc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krátká široká křídla, dlouhý zarovnaný ocas </w:t>
            </w:r>
          </w:p>
        </w:tc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v lesích </w:t>
            </w:r>
          </w:p>
        </w:tc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drobní ptáci </w:t>
            </w:r>
          </w:p>
        </w:tc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samec menší než samice </w:t>
            </w:r>
          </w:p>
        </w:tc>
      </w:tr>
      <w:tr w:rsidR="00860040" w:rsidRPr="0086004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JESTŘÁB LESNÍ </w:t>
            </w:r>
          </w:p>
        </w:tc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hnědé až oranžové oči </w:t>
            </w:r>
          </w:p>
        </w:tc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vysoké koruny stromů v lesích </w:t>
            </w:r>
          </w:p>
        </w:tc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ptáci, </w:t>
            </w:r>
          </w:p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drobní savci </w:t>
            </w:r>
          </w:p>
        </w:tc>
        <w:tc>
          <w:tcPr>
            <w:tcW w:w="1744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žije skrytě v lesích, samec menší než </w:t>
            </w:r>
          </w:p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samice </w:t>
            </w:r>
          </w:p>
        </w:tc>
      </w:tr>
    </w:tbl>
    <w:p w:rsidR="00860040" w:rsidRPr="00860040" w:rsidRDefault="00860040" w:rsidP="00860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600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Ptáci – sovy </w:t>
      </w:r>
    </w:p>
    <w:p w:rsidR="00860040" w:rsidRPr="00860040" w:rsidRDefault="00860040" w:rsidP="00860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600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Sovy </w:t>
      </w: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loví živou kořist podobně </w:t>
      </w:r>
      <w:r w:rsidRPr="008600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jako dravci</w:t>
      </w: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, v některých znacích </w:t>
      </w:r>
      <w:r w:rsidRPr="008600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se </w:t>
      </w: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proto </w:t>
      </w:r>
      <w:r w:rsidRPr="008600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shodují</w:t>
      </w: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860040" w:rsidRPr="00860040" w:rsidRDefault="00860040" w:rsidP="00860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zobák, nohy, drápy, zrak, sluch, výborný let, krmivá mláďata </w:t>
      </w:r>
    </w:p>
    <w:p w:rsidR="00860040" w:rsidRPr="00860040" w:rsidRDefault="00860040" w:rsidP="00860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V čem se sovy od dravců </w:t>
      </w:r>
      <w:r w:rsidRPr="008600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odlišují: </w:t>
      </w:r>
    </w:p>
    <w:p w:rsidR="00860040" w:rsidRPr="00860040" w:rsidRDefault="00860040" w:rsidP="00860040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mají zavalité tělo a velkou zakulacenou hlavu </w:t>
      </w:r>
    </w:p>
    <w:p w:rsidR="00860040" w:rsidRPr="00860040" w:rsidRDefault="00860040" w:rsidP="00860040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velké </w:t>
      </w:r>
      <w:r w:rsidRPr="008600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oči </w:t>
      </w: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mají obrácené </w:t>
      </w:r>
      <w:r w:rsidRPr="00860040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dopředu</w:t>
      </w: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, blízko sebe, jsou nepohyblivé, dobře </w:t>
      </w:r>
      <w:r w:rsidRPr="008600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vidí i v noci </w:t>
      </w:r>
    </w:p>
    <w:p w:rsidR="00860040" w:rsidRPr="00860040" w:rsidRDefault="00860040" w:rsidP="00860040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značně pohyblivá je hlava (až 270˚) </w:t>
      </w:r>
    </w:p>
    <w:p w:rsidR="00860040" w:rsidRPr="00860040" w:rsidRDefault="00860040" w:rsidP="00860040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mají </w:t>
      </w:r>
      <w:r w:rsidRPr="008600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vratiprst </w:t>
      </w: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(4. prst mohou otočit dopředu i dozadu) </w:t>
      </w:r>
    </w:p>
    <w:p w:rsidR="00860040" w:rsidRPr="00860040" w:rsidRDefault="00860040" w:rsidP="00860040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měkké okraje obrysových per umožňuje </w:t>
      </w:r>
      <w:r w:rsidRPr="008600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neslyšný let </w:t>
      </w:r>
    </w:p>
    <w:p w:rsidR="00860040" w:rsidRPr="00860040" w:rsidRDefault="00860040" w:rsidP="00860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600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loví za soumraku </w:t>
      </w:r>
      <w:r w:rsidRPr="00860040">
        <w:rPr>
          <w:rFonts w:ascii="Times New Roman" w:hAnsi="Times New Roman" w:cs="Times New Roman"/>
          <w:color w:val="000000"/>
          <w:sz w:val="23"/>
          <w:szCs w:val="23"/>
        </w:rPr>
        <w:t xml:space="preserve">nebo </w:t>
      </w:r>
      <w:r w:rsidRPr="0086004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 noci </w:t>
      </w:r>
    </w:p>
    <w:p w:rsidR="00860040" w:rsidRPr="00860040" w:rsidRDefault="00860040" w:rsidP="00860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2517"/>
        <w:gridCol w:w="2517"/>
        <w:gridCol w:w="2517"/>
      </w:tblGrid>
      <w:tr w:rsidR="00860040" w:rsidRPr="0086004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517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Druh </w:t>
            </w:r>
          </w:p>
        </w:tc>
        <w:tc>
          <w:tcPr>
            <w:tcW w:w="2517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Hnízdění </w:t>
            </w:r>
          </w:p>
        </w:tc>
        <w:tc>
          <w:tcPr>
            <w:tcW w:w="2517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Potrava </w:t>
            </w:r>
          </w:p>
        </w:tc>
        <w:tc>
          <w:tcPr>
            <w:tcW w:w="2517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Poznámka </w:t>
            </w:r>
          </w:p>
        </w:tc>
      </w:tr>
      <w:tr w:rsidR="00860040" w:rsidRPr="0086004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17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PUŠTÍK OBECNÝ </w:t>
            </w:r>
          </w:p>
        </w:tc>
        <w:tc>
          <w:tcPr>
            <w:tcW w:w="2517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dutiny stromů nebo i </w:t>
            </w:r>
          </w:p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hnízda po dravcích </w:t>
            </w:r>
          </w:p>
        </w:tc>
        <w:tc>
          <w:tcPr>
            <w:tcW w:w="2517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drobní hlodavci, malí </w:t>
            </w:r>
          </w:p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ptáci a hmyz </w:t>
            </w:r>
          </w:p>
        </w:tc>
        <w:tc>
          <w:tcPr>
            <w:tcW w:w="2517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stálý </w:t>
            </w:r>
          </w:p>
        </w:tc>
      </w:tr>
      <w:tr w:rsidR="00860040" w:rsidRPr="00860040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517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KALOUS UŠATÝ </w:t>
            </w:r>
          </w:p>
        </w:tc>
        <w:tc>
          <w:tcPr>
            <w:tcW w:w="2517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opuštěná hnízda dravců nebo vran </w:t>
            </w:r>
          </w:p>
        </w:tc>
        <w:tc>
          <w:tcPr>
            <w:tcW w:w="2517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většinou hraboši </w:t>
            </w:r>
          </w:p>
        </w:tc>
        <w:tc>
          <w:tcPr>
            <w:tcW w:w="2517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oranžová duhovka oka </w:t>
            </w:r>
          </w:p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„pernatá ouška“ </w:t>
            </w:r>
          </w:p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částečně tažný </w:t>
            </w:r>
          </w:p>
        </w:tc>
      </w:tr>
      <w:tr w:rsidR="00860040" w:rsidRPr="0086004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17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VÝR VELKÝ </w:t>
            </w:r>
          </w:p>
        </w:tc>
        <w:tc>
          <w:tcPr>
            <w:tcW w:w="2517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kamenité stráně, dutiny stromů </w:t>
            </w:r>
          </w:p>
        </w:tc>
        <w:tc>
          <w:tcPr>
            <w:tcW w:w="2517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menší obratlovci </w:t>
            </w:r>
          </w:p>
        </w:tc>
        <w:tc>
          <w:tcPr>
            <w:tcW w:w="2517" w:type="dxa"/>
          </w:tcPr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naše největší sova </w:t>
            </w:r>
          </w:p>
          <w:p w:rsidR="00860040" w:rsidRPr="00860040" w:rsidRDefault="00860040" w:rsidP="00860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004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stálý </w:t>
            </w:r>
          </w:p>
        </w:tc>
      </w:tr>
    </w:tbl>
    <w:p w:rsidR="000210A4" w:rsidRPr="002569ED" w:rsidRDefault="000210A4" w:rsidP="002569ED"/>
    <w:sectPr w:rsidR="000210A4" w:rsidRPr="0025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2569ED"/>
    <w:rsid w:val="003C3B59"/>
    <w:rsid w:val="003F3639"/>
    <w:rsid w:val="00531B52"/>
    <w:rsid w:val="00552D6B"/>
    <w:rsid w:val="0069303E"/>
    <w:rsid w:val="008319ED"/>
    <w:rsid w:val="00860040"/>
    <w:rsid w:val="008E46EA"/>
    <w:rsid w:val="00A42EE5"/>
    <w:rsid w:val="00BE7EBF"/>
    <w:rsid w:val="00CE34B5"/>
    <w:rsid w:val="00E57D49"/>
    <w:rsid w:val="00E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9E67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4</cp:revision>
  <dcterms:created xsi:type="dcterms:W3CDTF">2020-12-15T07:13:00Z</dcterms:created>
  <dcterms:modified xsi:type="dcterms:W3CDTF">2020-12-15T07:20:00Z</dcterms:modified>
</cp:coreProperties>
</file>