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A03EC5">
        <w:rPr>
          <w:b/>
        </w:rPr>
        <w:t xml:space="preserve">+ </w:t>
      </w:r>
      <w:proofErr w:type="spellStart"/>
      <w:r w:rsidR="00A03EC5">
        <w:rPr>
          <w:b/>
        </w:rPr>
        <w:t>Př</w:t>
      </w:r>
      <w:proofErr w:type="spellEnd"/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A03EC5">
        <w:t xml:space="preserve">procvičovali </w:t>
      </w:r>
      <w:r w:rsidR="007E458C">
        <w:t>vyjmenovaná slova po M</w:t>
      </w:r>
      <w:r w:rsidR="00A03EC5">
        <w:t xml:space="preserve"> a pádové otázky</w:t>
      </w:r>
      <w:r w:rsidR="007E458C">
        <w:t>.</w:t>
      </w:r>
      <w:r w:rsidR="008E697B">
        <w:t xml:space="preserve">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lastRenderedPageBreak/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C46726" w:rsidRPr="000A57A5" w:rsidRDefault="00A03EC5">
      <w:r>
        <w:t xml:space="preserve">Str. 39/ </w:t>
      </w:r>
      <w:proofErr w:type="spellStart"/>
      <w:r>
        <w:t>cv</w:t>
      </w:r>
      <w:proofErr w:type="spellEnd"/>
      <w:r>
        <w:t>. 3 a 4</w:t>
      </w:r>
    </w:p>
    <w:p w:rsidR="00A07A6E" w:rsidRDefault="002B0C63">
      <w:proofErr w:type="gramStart"/>
      <w:r w:rsidRPr="00092B02">
        <w:rPr>
          <w:b/>
        </w:rPr>
        <w:t>DÚ</w:t>
      </w:r>
      <w:r w:rsidR="00C46726">
        <w:t xml:space="preserve">  </w:t>
      </w:r>
      <w:r w:rsidR="00A03EC5">
        <w:t>Str.</w:t>
      </w:r>
      <w:proofErr w:type="gramEnd"/>
      <w:r w:rsidR="00A03EC5">
        <w:t xml:space="preserve"> 26/ cv. 4</w:t>
      </w:r>
    </w:p>
    <w:p w:rsidR="00A03EC5" w:rsidRDefault="00A03EC5">
      <w:r>
        <w:t xml:space="preserve">       Str. 39/</w:t>
      </w:r>
      <w:proofErr w:type="spellStart"/>
      <w:r>
        <w:t>cv</w:t>
      </w:r>
      <w:proofErr w:type="spellEnd"/>
      <w:r>
        <w:t>. 4a (do školního sešitu) a 4b podtrhnout v pracovním sešitě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</w:t>
      </w:r>
      <w:r w:rsidR="00A03EC5">
        <w:t>kontrolovali DÚ a dokončili tak početní část v prvním díle pracovního sešitu</w:t>
      </w:r>
      <w:r w:rsidR="001442B7">
        <w:t>.</w:t>
      </w:r>
      <w:r w:rsidR="00A03EC5">
        <w:t xml:space="preserve"> Domácí úkol už je ve druhém díle (fialový).</w:t>
      </w:r>
      <w:r w:rsidR="001442B7">
        <w:t xml:space="preserve"> </w:t>
      </w:r>
      <w:r w:rsidR="001442B7">
        <w:sym w:font="Wingdings" w:char="F04A"/>
      </w:r>
      <w:r w:rsidR="00C46726">
        <w:t xml:space="preserve"> 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A03EC5">
        <w:t xml:space="preserve"> Str. 3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A03EC5">
        <w:t xml:space="preserve"> 1</w:t>
      </w:r>
      <w:r w:rsidR="008F72B4">
        <w:t xml:space="preserve"> </w:t>
      </w:r>
    </w:p>
    <w:p w:rsidR="00027C35" w:rsidRDefault="00027C35" w:rsidP="00144800">
      <w:pPr>
        <w:rPr>
          <w:b/>
          <w:i/>
          <w:color w:val="FF0000"/>
        </w:rPr>
      </w:pPr>
    </w:p>
    <w:p w:rsidR="00C46726" w:rsidRDefault="00C46726" w:rsidP="00CF4A17"/>
    <w:p w:rsidR="00A03EC5" w:rsidRPr="00665B1B" w:rsidRDefault="00A03EC5" w:rsidP="00CF4A17">
      <w:pPr>
        <w:rPr>
          <w:u w:val="single"/>
        </w:rPr>
      </w:pPr>
      <w:r w:rsidRPr="00665B1B">
        <w:rPr>
          <w:u w:val="single"/>
        </w:rPr>
        <w:t>Přírodověda</w:t>
      </w:r>
    </w:p>
    <w:p w:rsidR="00C71923" w:rsidRDefault="00A03EC5" w:rsidP="00C71923">
      <w:r>
        <w:t xml:space="preserve">V pondělí bude test z neživé přírody. Projděte si učebnici str. 30 – 33 a k tomu i zápisy a prezentaci, kterou jsem vám posílala. </w:t>
      </w:r>
    </w:p>
    <w:p w:rsidR="00A03EC5" w:rsidRDefault="00A03EC5" w:rsidP="00C71923"/>
    <w:p w:rsidR="00A03EC5" w:rsidRDefault="00A03EC5" w:rsidP="00C71923">
      <w:r>
        <w:t>Dnes jsme se bavili a různých druzích měřidel. Přečtěte si kapitolu Vlastnosti látek v učebnici na str. 34 a 35.</w:t>
      </w:r>
      <w:r w:rsidR="00263B7C">
        <w:t xml:space="preserve"> Projděte si tam tabulky s převody.</w:t>
      </w:r>
    </w:p>
    <w:p w:rsidR="00A03EC5" w:rsidRDefault="00A03EC5" w:rsidP="00C71923"/>
    <w:p w:rsidR="00A03EC5" w:rsidRDefault="00A03EC5" w:rsidP="00C71923">
      <w:r>
        <w:t>Opiš si zápis:</w:t>
      </w:r>
    </w:p>
    <w:p w:rsidR="00A03EC5" w:rsidRPr="00665B1B" w:rsidRDefault="00A03EC5" w:rsidP="00C71923">
      <w:pPr>
        <w:rPr>
          <w:b/>
          <w:color w:val="00B050"/>
        </w:rPr>
      </w:pPr>
      <w:r w:rsidRPr="00665B1B">
        <w:rPr>
          <w:b/>
          <w:color w:val="00B050"/>
        </w:rPr>
        <w:t>Vlastnosti látek</w:t>
      </w:r>
    </w:p>
    <w:p w:rsidR="00A03EC5" w:rsidRDefault="00A03EC5" w:rsidP="00A03EC5">
      <w:pPr>
        <w:pStyle w:val="Odstavecseseznamem"/>
        <w:numPr>
          <w:ilvl w:val="0"/>
          <w:numId w:val="13"/>
        </w:numPr>
      </w:pPr>
      <w:r>
        <w:t xml:space="preserve">Látky můžeme měřit – </w:t>
      </w:r>
      <w:r w:rsidRPr="00665B1B">
        <w:rPr>
          <w:color w:val="00B050"/>
        </w:rPr>
        <w:t>určit jejich velikost</w:t>
      </w:r>
      <w:r>
        <w:t>.</w:t>
      </w:r>
    </w:p>
    <w:p w:rsidR="00A03EC5" w:rsidRDefault="00A03EC5" w:rsidP="00A03EC5">
      <w:pPr>
        <w:pStyle w:val="Odstavecseseznamem"/>
        <w:numPr>
          <w:ilvl w:val="0"/>
          <w:numId w:val="13"/>
        </w:numPr>
      </w:pPr>
      <w:r>
        <w:t xml:space="preserve">Těmto látkám říkáme </w:t>
      </w:r>
      <w:r w:rsidRPr="00665B1B">
        <w:rPr>
          <w:color w:val="00B050"/>
        </w:rPr>
        <w:t>veličiny</w:t>
      </w:r>
      <w:r>
        <w:t>.</w:t>
      </w:r>
    </w:p>
    <w:p w:rsidR="00A03EC5" w:rsidRDefault="00A03EC5" w:rsidP="00A03EC5">
      <w:pPr>
        <w:pStyle w:val="Odstavecseseznamem"/>
        <w:numPr>
          <w:ilvl w:val="0"/>
          <w:numId w:val="13"/>
        </w:numPr>
      </w:pPr>
      <w:r>
        <w:t>To co měříme</w:t>
      </w:r>
      <w:r w:rsidR="00263B7C">
        <w:t>, určujeme danou jednotkou.</w:t>
      </w:r>
    </w:p>
    <w:p w:rsidR="00263B7C" w:rsidRDefault="00263B7C" w:rsidP="00A03EC5">
      <w:pPr>
        <w:pStyle w:val="Odstavecseseznamem"/>
        <w:numPr>
          <w:ilvl w:val="0"/>
          <w:numId w:val="13"/>
        </w:numPr>
      </w:pPr>
      <w:r>
        <w:t xml:space="preserve">Základní jednotky pro všechny veličiny stanovuje </w:t>
      </w:r>
      <w:r w:rsidRPr="00665B1B">
        <w:rPr>
          <w:color w:val="00B050"/>
        </w:rPr>
        <w:t>Mezinárodní soustava jednotek (SI).</w:t>
      </w:r>
    </w:p>
    <w:p w:rsidR="00263B7C" w:rsidRDefault="00263B7C" w:rsidP="00263B7C"/>
    <w:p w:rsidR="00263B7C" w:rsidRPr="00665B1B" w:rsidRDefault="00263B7C" w:rsidP="00263B7C">
      <w:pPr>
        <w:rPr>
          <w:b/>
          <w:color w:val="00B050"/>
        </w:rPr>
      </w:pPr>
      <w:r w:rsidRPr="00665B1B">
        <w:rPr>
          <w:b/>
          <w:color w:val="00B050"/>
        </w:rPr>
        <w:t>Délka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 xml:space="preserve">Měříme ji </w:t>
      </w:r>
      <w:r w:rsidRPr="00665B1B">
        <w:rPr>
          <w:color w:val="00B050"/>
        </w:rPr>
        <w:t xml:space="preserve">délkovými měřidly </w:t>
      </w:r>
      <w:r>
        <w:t>(př. krejčovský metr, tesařský skládací metr, kovové pásmo, pravítko…).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 xml:space="preserve">Základní jednotkou délky je </w:t>
      </w:r>
      <w:r w:rsidRPr="00665B1B">
        <w:rPr>
          <w:color w:val="00B050"/>
        </w:rPr>
        <w:t xml:space="preserve">jeden metr </w:t>
      </w:r>
      <w:r>
        <w:t>(1 m).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>Další jednotky jsou milimetr (mm), centimetr (cm), decimetr (dm) a kilometr (km).</w:t>
      </w:r>
    </w:p>
    <w:p w:rsidR="00263B7C" w:rsidRDefault="00263B7C" w:rsidP="00263B7C"/>
    <w:p w:rsidR="00263B7C" w:rsidRPr="00665B1B" w:rsidRDefault="00263B7C" w:rsidP="00263B7C">
      <w:pPr>
        <w:rPr>
          <w:b/>
          <w:color w:val="00B050"/>
        </w:rPr>
      </w:pPr>
      <w:r w:rsidRPr="00665B1B">
        <w:rPr>
          <w:b/>
          <w:color w:val="00B050"/>
        </w:rPr>
        <w:t>Hmotnost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 xml:space="preserve">K měření hmotnosti potřebujeme </w:t>
      </w:r>
      <w:r w:rsidRPr="00665B1B">
        <w:rPr>
          <w:color w:val="00B050"/>
        </w:rPr>
        <w:t xml:space="preserve">váhu </w:t>
      </w:r>
      <w:r>
        <w:t>(př. osobní váha, kuchyňská váha…).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 xml:space="preserve">Základní jednotkou hmotnosti je </w:t>
      </w:r>
      <w:r w:rsidRPr="00665B1B">
        <w:rPr>
          <w:color w:val="00B050"/>
        </w:rPr>
        <w:t xml:space="preserve">jeden kilogram </w:t>
      </w:r>
      <w:r>
        <w:t xml:space="preserve">(1 kg). 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>Další jednotky hmotnosti jsou gram (g), metrický cent (q) a tuna (t)</w:t>
      </w:r>
    </w:p>
    <w:p w:rsidR="00263B7C" w:rsidRDefault="00263B7C" w:rsidP="00263B7C"/>
    <w:p w:rsidR="00263B7C" w:rsidRPr="00665B1B" w:rsidRDefault="00263B7C" w:rsidP="00263B7C">
      <w:pPr>
        <w:rPr>
          <w:b/>
          <w:color w:val="00B050"/>
        </w:rPr>
      </w:pPr>
      <w:r w:rsidRPr="00665B1B">
        <w:rPr>
          <w:b/>
          <w:color w:val="00B050"/>
        </w:rPr>
        <w:t>Teplota</w:t>
      </w:r>
    </w:p>
    <w:p w:rsidR="00263B7C" w:rsidRDefault="00263B7C" w:rsidP="00263B7C">
      <w:pPr>
        <w:pStyle w:val="Odstavecseseznamem"/>
        <w:numPr>
          <w:ilvl w:val="0"/>
          <w:numId w:val="13"/>
        </w:numPr>
      </w:pPr>
      <w:r>
        <w:t>K měření teploty potře</w:t>
      </w:r>
      <w:r w:rsidR="004F5734">
        <w:t xml:space="preserve">bujeme </w:t>
      </w:r>
      <w:r w:rsidR="004F5734" w:rsidRPr="00665B1B">
        <w:rPr>
          <w:color w:val="00B050"/>
        </w:rPr>
        <w:t>teploměr</w:t>
      </w:r>
      <w:r w:rsidR="004F5734">
        <w:t xml:space="preserve"> (př. venkovní teploměr, pokojový teploměr, lékařský teploměr, digitální teploměr…). </w:t>
      </w:r>
    </w:p>
    <w:p w:rsidR="004F5734" w:rsidRDefault="004F5734" w:rsidP="00263B7C">
      <w:pPr>
        <w:pStyle w:val="Odstavecseseznamem"/>
        <w:numPr>
          <w:ilvl w:val="0"/>
          <w:numId w:val="13"/>
        </w:numPr>
      </w:pPr>
      <w:r>
        <w:t>Teploměry mohou být rtuťové nebo lihové.</w:t>
      </w:r>
    </w:p>
    <w:p w:rsidR="004F5734" w:rsidRDefault="004F5734" w:rsidP="00263B7C">
      <w:pPr>
        <w:pStyle w:val="Odstavecseseznamem"/>
        <w:numPr>
          <w:ilvl w:val="0"/>
          <w:numId w:val="13"/>
        </w:numPr>
      </w:pPr>
      <w:r>
        <w:t xml:space="preserve">U nás měříme na </w:t>
      </w:r>
      <w:r w:rsidRPr="00665B1B">
        <w:rPr>
          <w:color w:val="00B050"/>
        </w:rPr>
        <w:t>Celsiově stupnici</w:t>
      </w:r>
      <w:r>
        <w:t>.</w:t>
      </w:r>
    </w:p>
    <w:p w:rsidR="00665B1B" w:rsidRDefault="00665B1B" w:rsidP="00263B7C">
      <w:pPr>
        <w:pStyle w:val="Odstavecseseznamem"/>
        <w:numPr>
          <w:ilvl w:val="0"/>
          <w:numId w:val="13"/>
        </w:numPr>
      </w:pPr>
      <w:r>
        <w:t xml:space="preserve">Základní jednotkou je </w:t>
      </w:r>
      <w:r w:rsidRPr="00665B1B">
        <w:rPr>
          <w:color w:val="00B050"/>
        </w:rPr>
        <w:t xml:space="preserve">jeden stupeň Celsia </w:t>
      </w:r>
      <w:r>
        <w:t>(1°C).</w:t>
      </w:r>
    </w:p>
    <w:p w:rsidR="00665B1B" w:rsidRDefault="00665B1B" w:rsidP="00263B7C">
      <w:pPr>
        <w:pStyle w:val="Odstavecseseznamem"/>
        <w:numPr>
          <w:ilvl w:val="0"/>
          <w:numId w:val="13"/>
        </w:numPr>
      </w:pPr>
      <w:r w:rsidRPr="00665B1B">
        <w:rPr>
          <w:color w:val="00B050"/>
        </w:rPr>
        <w:t xml:space="preserve">Bod mrazu </w:t>
      </w:r>
      <w:r>
        <w:t>– 0°C</w:t>
      </w:r>
    </w:p>
    <w:p w:rsidR="00665B1B" w:rsidRDefault="00665B1B" w:rsidP="00263B7C">
      <w:pPr>
        <w:pStyle w:val="Odstavecseseznamem"/>
        <w:numPr>
          <w:ilvl w:val="0"/>
          <w:numId w:val="13"/>
        </w:numPr>
      </w:pPr>
      <w:r w:rsidRPr="00665B1B">
        <w:rPr>
          <w:color w:val="00B050"/>
        </w:rPr>
        <w:t xml:space="preserve">Bod varu </w:t>
      </w:r>
      <w:r>
        <w:t>– 100°C</w:t>
      </w:r>
    </w:p>
    <w:p w:rsidR="00665B1B" w:rsidRDefault="00665B1B" w:rsidP="00665B1B"/>
    <w:p w:rsidR="00665B1B" w:rsidRPr="00665B1B" w:rsidRDefault="00665B1B" w:rsidP="00665B1B">
      <w:pPr>
        <w:rPr>
          <w:b/>
          <w:color w:val="00B050"/>
        </w:rPr>
      </w:pPr>
      <w:r w:rsidRPr="00665B1B">
        <w:rPr>
          <w:b/>
          <w:color w:val="00B050"/>
        </w:rPr>
        <w:t>Čas</w:t>
      </w:r>
    </w:p>
    <w:p w:rsidR="00665B1B" w:rsidRDefault="00665B1B" w:rsidP="00665B1B">
      <w:pPr>
        <w:pStyle w:val="Odstavecseseznamem"/>
        <w:numPr>
          <w:ilvl w:val="0"/>
          <w:numId w:val="13"/>
        </w:numPr>
      </w:pPr>
      <w:r>
        <w:t xml:space="preserve">K měření času používáme </w:t>
      </w:r>
      <w:r w:rsidRPr="00665B1B">
        <w:rPr>
          <w:color w:val="00B050"/>
        </w:rPr>
        <w:t>hodiny</w:t>
      </w:r>
      <w:r>
        <w:t xml:space="preserve"> (př. sluneční, nástěnné, přesýpací, stopky…).</w:t>
      </w:r>
    </w:p>
    <w:p w:rsidR="00665B1B" w:rsidRDefault="00665B1B" w:rsidP="00665B1B">
      <w:pPr>
        <w:pStyle w:val="Odstavecseseznamem"/>
        <w:numPr>
          <w:ilvl w:val="0"/>
          <w:numId w:val="13"/>
        </w:numPr>
      </w:pPr>
      <w:r>
        <w:t>Čas měříme v hodinách (h), minutách (min, sekundách (s).</w:t>
      </w:r>
    </w:p>
    <w:p w:rsidR="00665B1B" w:rsidRDefault="00665B1B" w:rsidP="00665B1B">
      <w:pPr>
        <w:pStyle w:val="Odstavecseseznamem"/>
        <w:numPr>
          <w:ilvl w:val="0"/>
          <w:numId w:val="13"/>
        </w:numPr>
      </w:pPr>
      <w:r>
        <w:t xml:space="preserve">Základní jednotkou času je </w:t>
      </w:r>
      <w:r w:rsidRPr="00665B1B">
        <w:rPr>
          <w:color w:val="00B050"/>
        </w:rPr>
        <w:t xml:space="preserve">jedna sekunda </w:t>
      </w:r>
      <w:r>
        <w:t>(1 s).</w:t>
      </w:r>
    </w:p>
    <w:p w:rsidR="00665B1B" w:rsidRDefault="00665B1B" w:rsidP="00665B1B">
      <w:bookmarkStart w:id="0" w:name="_GoBack"/>
      <w:bookmarkEnd w:id="0"/>
    </w:p>
    <w:p w:rsidR="00665B1B" w:rsidRPr="00C46726" w:rsidRDefault="00665B1B" w:rsidP="00665B1B">
      <w:r>
        <w:t xml:space="preserve"> </w:t>
      </w:r>
    </w:p>
    <w:sectPr w:rsidR="00665B1B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2B7"/>
    <w:rsid w:val="00144800"/>
    <w:rsid w:val="00203654"/>
    <w:rsid w:val="00214868"/>
    <w:rsid w:val="002350A3"/>
    <w:rsid w:val="00242465"/>
    <w:rsid w:val="00263B7C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4F5734"/>
    <w:rsid w:val="005027FC"/>
    <w:rsid w:val="00516303"/>
    <w:rsid w:val="005179E9"/>
    <w:rsid w:val="00523F0F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71615C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BE0CF4"/>
    <w:rsid w:val="00C46726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1E3A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2021-03-03T09:51:00Z</dcterms:created>
  <dcterms:modified xsi:type="dcterms:W3CDTF">2021-03-03T10:48:00Z</dcterms:modified>
</cp:coreProperties>
</file>