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7D238F" w:rsidP="001314B4">
      <w:pPr>
        <w:jc w:val="both"/>
      </w:pPr>
      <w:r>
        <w:t xml:space="preserve">dnes ještě posílám úkoly na zítra, protože jdu ráno k lékaři, tak ať je máte již na mailu. Český jazyk i matematika bude probíhat online, proto </w:t>
      </w:r>
      <w:r w:rsidRPr="007D238F">
        <w:rPr>
          <w:b/>
        </w:rPr>
        <w:t xml:space="preserve">nedělejte </w:t>
      </w:r>
      <w:r>
        <w:t xml:space="preserve">nic dopředu. </w:t>
      </w:r>
      <w:r>
        <w:sym w:font="Wingdings" w:char="F04A"/>
      </w:r>
      <w:r>
        <w:t xml:space="preserve"> Můžete se podívat, co budeme v online hodinách dělat, ale ještě jednou říkám, budeme to vypracovávat společně v hodině! </w:t>
      </w:r>
      <w:r>
        <w:sym w:font="Wingdings" w:char="F04A"/>
      </w:r>
      <w:r w:rsidR="005121FB">
        <w:t xml:space="preserve"> Vlastivědu mi pošle pan ředitel zítra, tak vám ji pak přepošlu. </w:t>
      </w:r>
      <w:r w:rsidR="005121FB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70796D" w:rsidRDefault="0070796D" w:rsidP="008F2BA3">
      <w:r>
        <w:t>Opakujeme:</w:t>
      </w:r>
    </w:p>
    <w:p w:rsidR="0070796D" w:rsidRDefault="0070796D" w:rsidP="008F2BA3">
      <w:r w:rsidRPr="00CE0CF2">
        <w:rPr>
          <w:b/>
        </w:rPr>
        <w:t>Kořen</w:t>
      </w:r>
      <w:r>
        <w:t xml:space="preserve"> je část slova, která je společná všem příbuzným slovům. (Př.: </w:t>
      </w:r>
      <w:r w:rsidRPr="0070796D">
        <w:rPr>
          <w:u w:val="single"/>
        </w:rPr>
        <w:t>lov</w:t>
      </w:r>
      <w:r>
        <w:t xml:space="preserve">, </w:t>
      </w:r>
      <w:r w:rsidRPr="0070796D">
        <w:rPr>
          <w:u w:val="single"/>
        </w:rPr>
        <w:t>lov</w:t>
      </w:r>
      <w:r>
        <w:t xml:space="preserve">ec, </w:t>
      </w:r>
      <w:r w:rsidRPr="0070796D">
        <w:rPr>
          <w:u w:val="single"/>
        </w:rPr>
        <w:t>lov</w:t>
      </w:r>
      <w:r>
        <w:t>ecký, u</w:t>
      </w:r>
      <w:r w:rsidRPr="0070796D">
        <w:rPr>
          <w:u w:val="single"/>
        </w:rPr>
        <w:t>lov</w:t>
      </w:r>
      <w:r>
        <w:t>it)</w:t>
      </w:r>
    </w:p>
    <w:p w:rsidR="00CE0CF2" w:rsidRDefault="00CE0CF2" w:rsidP="008F2BA3">
      <w:r w:rsidRPr="00CE0CF2">
        <w:rPr>
          <w:b/>
        </w:rPr>
        <w:t>Předpona</w:t>
      </w:r>
      <w:r>
        <w:t xml:space="preserve"> je část slova, která je </w:t>
      </w:r>
      <w:r w:rsidRPr="00CE0CF2">
        <w:rPr>
          <w:i/>
        </w:rPr>
        <w:t>před kořenem</w:t>
      </w:r>
      <w:r>
        <w:t xml:space="preserve">. (Př.: </w:t>
      </w:r>
      <w:r w:rsidRPr="00CE0CF2">
        <w:rPr>
          <w:b/>
          <w:u w:val="single"/>
        </w:rPr>
        <w:t>u</w:t>
      </w:r>
      <w:r>
        <w:t xml:space="preserve">lovit – </w:t>
      </w:r>
      <w:r w:rsidRPr="00CE0CF2">
        <w:rPr>
          <w:b/>
          <w:u w:val="single"/>
        </w:rPr>
        <w:t>u</w:t>
      </w:r>
      <w:r>
        <w:t xml:space="preserve"> je předpona)</w:t>
      </w:r>
    </w:p>
    <w:p w:rsidR="00CE0CF2" w:rsidRDefault="00CE0CF2" w:rsidP="008F2BA3">
      <w:r w:rsidRPr="00CE0CF2">
        <w:rPr>
          <w:b/>
        </w:rPr>
        <w:t>Přípona</w:t>
      </w:r>
      <w:r>
        <w:t xml:space="preserve"> je část slova, která je </w:t>
      </w:r>
      <w:r w:rsidRPr="00CE0CF2">
        <w:rPr>
          <w:i/>
        </w:rPr>
        <w:t>za kořenem</w:t>
      </w:r>
      <w:r>
        <w:t>. (Př.: ulov</w:t>
      </w:r>
      <w:r w:rsidRPr="00CE0CF2">
        <w:rPr>
          <w:b/>
          <w:u w:val="single"/>
        </w:rPr>
        <w:t>it</w:t>
      </w:r>
      <w:r>
        <w:t xml:space="preserve"> – </w:t>
      </w:r>
      <w:proofErr w:type="spellStart"/>
      <w:r w:rsidRPr="00CE0CF2">
        <w:rPr>
          <w:b/>
          <w:u w:val="single"/>
        </w:rPr>
        <w:t>it</w:t>
      </w:r>
      <w:proofErr w:type="spellEnd"/>
      <w:r>
        <w:t xml:space="preserve"> je přípona)</w:t>
      </w:r>
    </w:p>
    <w:p w:rsidR="00CE0CF2" w:rsidRDefault="00CE0CF2" w:rsidP="008F2BA3"/>
    <w:p w:rsidR="00F80273" w:rsidRDefault="007D238F" w:rsidP="008F2BA3">
      <w:r>
        <w:t>Budeme vymýšlet slova příbuzná k následujícím slovům:</w:t>
      </w:r>
    </w:p>
    <w:p w:rsidR="007D238F" w:rsidRDefault="007D238F" w:rsidP="008F2BA3">
      <w:r>
        <w:t>Hrad, les, list, maso, ryba</w:t>
      </w:r>
    </w:p>
    <w:p w:rsidR="0070796D" w:rsidRPr="0070796D" w:rsidRDefault="00FE44B4" w:rsidP="0070796D">
      <w:pPr>
        <w:rPr>
          <w:b/>
        </w:rPr>
      </w:pPr>
      <w:r>
        <w:rPr>
          <w:b/>
        </w:rPr>
        <w:t>Učebnice</w:t>
      </w:r>
    </w:p>
    <w:p w:rsidR="00FD5F5C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Dnes nás čeká rozšíření našeho učiva o stavbě slova. Budeme se učit rozdíl mezi </w:t>
      </w:r>
      <w:r w:rsidRPr="007D238F">
        <w:rPr>
          <w:rFonts w:ascii="Calibri" w:eastAsia="Times New Roman" w:hAnsi="Calibri" w:cs="Calibri"/>
          <w:i/>
          <w:color w:val="000000"/>
          <w:szCs w:val="24"/>
          <w:lang w:eastAsia="cs-CZ"/>
        </w:rPr>
        <w:t>předponou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a </w:t>
      </w:r>
      <w:r w:rsidRPr="007D238F">
        <w:rPr>
          <w:rFonts w:ascii="Calibri" w:eastAsia="Times New Roman" w:hAnsi="Calibri" w:cs="Calibri"/>
          <w:i/>
          <w:color w:val="000000"/>
          <w:szCs w:val="24"/>
          <w:lang w:eastAsia="cs-CZ"/>
        </w:rPr>
        <w:t>předložkou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. Jaký je mezi nimi rozdíl, si přečteme v učebnici.</w:t>
      </w:r>
    </w:p>
    <w:p w:rsidR="007D238F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7D238F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>Str. 18 – žlutá a modrá tabulka</w:t>
      </w:r>
    </w:p>
    <w:p w:rsidR="007D238F" w:rsidRDefault="007D238F" w:rsidP="007D238F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proofErr w:type="spellStart"/>
      <w:r w:rsidRPr="007D238F"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 w:rsidRPr="007D238F">
        <w:rPr>
          <w:rFonts w:ascii="Calibri" w:eastAsia="Times New Roman" w:hAnsi="Calibri" w:cs="Calibri"/>
          <w:color w:val="000000"/>
          <w:szCs w:val="24"/>
          <w:lang w:eastAsia="cs-CZ"/>
        </w:rPr>
        <w:t>. 1 ústně</w:t>
      </w:r>
    </w:p>
    <w:p w:rsidR="00CE0CF2" w:rsidRDefault="00CE0CF2" w:rsidP="00CE0C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CE0CF2" w:rsidRDefault="00CE0CF2" w:rsidP="00CE0CF2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Předpona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 vždy píše dohromady s kořenem a tvoří tak jedno slovo.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nést…)</w:t>
      </w:r>
    </w:p>
    <w:p w:rsidR="00CE0CF2" w:rsidRPr="00CE0CF2" w:rsidRDefault="00CE0CF2" w:rsidP="00CE0CF2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Předložky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jsou samostatná slova, která stojí před podstatným jménem, přídavným jménem, zájmenem nebo číslovkou. Čteme je dohromady, ale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píší se zvlášť.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stolem,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oknem,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sešitu…)</w:t>
      </w:r>
    </w:p>
    <w:p w:rsid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7D238F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4E6D5A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14/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1</w:t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7D238F" w:rsidRPr="007D238F" w:rsidRDefault="007D238F" w:rsidP="00EF2416">
      <w:r w:rsidRPr="007D238F">
        <w:t xml:space="preserve">Dnes se podíváme na převody jednotek. </w:t>
      </w:r>
      <w:r w:rsidRPr="007D238F">
        <w:sym w:font="Wingdings" w:char="F04A"/>
      </w:r>
    </w:p>
    <w:p w:rsidR="00EF2416" w:rsidRPr="00A95546" w:rsidRDefault="00EF2416" w:rsidP="00EF2416">
      <w:pPr>
        <w:rPr>
          <w:b/>
        </w:rPr>
      </w:pPr>
      <w:r w:rsidRPr="00A95546">
        <w:rPr>
          <w:b/>
        </w:rPr>
        <w:t>Učebnice</w:t>
      </w:r>
    </w:p>
    <w:p w:rsidR="00EF2416" w:rsidRDefault="007D238F" w:rsidP="00EF2416">
      <w:r>
        <w:t xml:space="preserve">Str. 82 </w:t>
      </w:r>
      <w:r w:rsidR="005121FB">
        <w:t>–</w:t>
      </w:r>
      <w:r>
        <w:t xml:space="preserve"> tabulka</w:t>
      </w:r>
      <w:r w:rsidR="005121FB">
        <w:t xml:space="preserve"> + </w:t>
      </w:r>
      <w:proofErr w:type="spellStart"/>
      <w:r w:rsidR="005121FB">
        <w:t>cv</w:t>
      </w:r>
      <w:proofErr w:type="spellEnd"/>
      <w:r w:rsidR="005121FB">
        <w:t>. 1 ústně</w:t>
      </w:r>
    </w:p>
    <w:p w:rsidR="005121FB" w:rsidRDefault="005121FB" w:rsidP="00EF2416"/>
    <w:p w:rsidR="005121FB" w:rsidRPr="005121FB" w:rsidRDefault="005121FB" w:rsidP="00EF2416">
      <w:pPr>
        <w:rPr>
          <w:b/>
          <w:color w:val="FF0000"/>
        </w:rPr>
      </w:pPr>
      <w:r w:rsidRPr="005121FB">
        <w:rPr>
          <w:b/>
          <w:color w:val="FF0000"/>
        </w:rPr>
        <w:lastRenderedPageBreak/>
        <w:t>Pamatuj si:</w:t>
      </w:r>
    </w:p>
    <w:p w:rsidR="005121FB" w:rsidRDefault="005121FB" w:rsidP="00EF2416">
      <w:r>
        <w:t xml:space="preserve">1 kilometr </w:t>
      </w:r>
      <w:r>
        <w:tab/>
        <w:t>(1 km)</w:t>
      </w:r>
    </w:p>
    <w:p w:rsidR="005121FB" w:rsidRDefault="005121FB" w:rsidP="00EF2416">
      <w:r>
        <w:t xml:space="preserve">1 metr </w:t>
      </w:r>
      <w:r>
        <w:tab/>
      </w:r>
      <w:r>
        <w:tab/>
        <w:t>(1 m)</w:t>
      </w:r>
    </w:p>
    <w:p w:rsidR="005121FB" w:rsidRDefault="005121FB" w:rsidP="00EF2416">
      <w:r>
        <w:t xml:space="preserve">1 decimetr </w:t>
      </w:r>
      <w:r>
        <w:tab/>
        <w:t>(1 dm)</w:t>
      </w:r>
    </w:p>
    <w:p w:rsidR="005121FB" w:rsidRDefault="005121FB" w:rsidP="00EF2416">
      <w:r>
        <w:t xml:space="preserve">1 centimetr </w:t>
      </w:r>
      <w:r>
        <w:tab/>
        <w:t>(1 cm)</w:t>
      </w:r>
    </w:p>
    <w:p w:rsidR="005121FB" w:rsidRDefault="005121FB" w:rsidP="00EF2416">
      <w:r>
        <w:t xml:space="preserve">1 milimetr </w:t>
      </w:r>
      <w:r>
        <w:tab/>
        <w:t>(1 mm)</w:t>
      </w:r>
    </w:p>
    <w:p w:rsidR="005121FB" w:rsidRDefault="005121FB" w:rsidP="005121FB">
      <w:pPr>
        <w:rPr>
          <w:u w:val="single"/>
        </w:rPr>
      </w:pPr>
      <w:r>
        <w:t xml:space="preserve">-zkratky </w:t>
      </w:r>
      <w:r w:rsidRPr="005121FB">
        <w:rPr>
          <w:b/>
          <w:i/>
        </w:rPr>
        <w:t>km, m, dm, cm, mm</w:t>
      </w:r>
      <w:r>
        <w:t xml:space="preserve"> píšeme </w:t>
      </w:r>
      <w:r w:rsidRPr="005121FB">
        <w:rPr>
          <w:u w:val="single"/>
        </w:rPr>
        <w:t>malým psacím písmem</w:t>
      </w:r>
    </w:p>
    <w:p w:rsidR="005121FB" w:rsidRDefault="005121FB" w:rsidP="005121FB">
      <w:pPr>
        <w:rPr>
          <w:u w:val="single"/>
        </w:rPr>
      </w:pPr>
    </w:p>
    <w:p w:rsidR="005121FB" w:rsidRPr="005121FB" w:rsidRDefault="005121FB" w:rsidP="005121FB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5121FB" w:rsidRDefault="005121FB" w:rsidP="005121FB">
      <w:r>
        <w:t>1 km = 1000 m</w:t>
      </w:r>
      <w:r>
        <w:tab/>
      </w:r>
      <w:r>
        <w:tab/>
      </w:r>
      <w:r>
        <w:t>1 m = 10 dm</w:t>
      </w:r>
      <w:r>
        <w:tab/>
      </w:r>
      <w:r>
        <w:tab/>
      </w:r>
      <w:r>
        <w:tab/>
      </w:r>
      <w:r>
        <w:t>1 dm = 10 cm</w:t>
      </w:r>
      <w:r>
        <w:tab/>
      </w:r>
      <w:r>
        <w:tab/>
      </w:r>
      <w:r>
        <w:tab/>
      </w:r>
      <w:r>
        <w:t>1 cm = 10 mm</w:t>
      </w:r>
    </w:p>
    <w:p w:rsidR="005121FB" w:rsidRDefault="005121FB" w:rsidP="005121FB">
      <w:pPr>
        <w:ind w:left="1416" w:firstLine="708"/>
      </w:pPr>
      <w:r>
        <w:t>1 m = 100 cm</w:t>
      </w:r>
      <w:r>
        <w:tab/>
      </w:r>
      <w:r>
        <w:tab/>
      </w:r>
      <w:r>
        <w:tab/>
      </w:r>
      <w:r>
        <w:t>1 dm = 100 mm</w:t>
      </w:r>
      <w:r>
        <w:tab/>
      </w:r>
      <w:r>
        <w:tab/>
      </w:r>
    </w:p>
    <w:p w:rsidR="005121FB" w:rsidRDefault="005121FB" w:rsidP="005121FB">
      <w:pPr>
        <w:ind w:left="1416" w:firstLine="708"/>
      </w:pPr>
      <w:r>
        <w:t>1 m = 1000 mm</w:t>
      </w:r>
      <w:r>
        <w:tab/>
      </w:r>
      <w:r>
        <w:tab/>
      </w:r>
    </w:p>
    <w:p w:rsidR="005121FB" w:rsidRPr="005121FB" w:rsidRDefault="005121FB" w:rsidP="005121FB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FD5F5C" w:rsidP="00EF2416">
      <w:pPr>
        <w:rPr>
          <w:b/>
        </w:rPr>
      </w:pPr>
      <w:r>
        <w:rPr>
          <w:b/>
        </w:rPr>
        <w:t>(žlutý)</w:t>
      </w:r>
    </w:p>
    <w:p w:rsidR="00EF2416" w:rsidRDefault="005121FB" w:rsidP="00EF2416">
      <w:r>
        <w:t xml:space="preserve">Str. 7/ </w:t>
      </w:r>
      <w:proofErr w:type="spellStart"/>
      <w:r>
        <w:t>cv</w:t>
      </w:r>
      <w:proofErr w:type="spellEnd"/>
      <w:r>
        <w:t>. 3 a 4</w:t>
      </w:r>
    </w:p>
    <w:p w:rsidR="00F331D1" w:rsidRDefault="00F331D1">
      <w:pPr>
        <w:rPr>
          <w:b/>
        </w:rPr>
      </w:pPr>
    </w:p>
    <w:p w:rsidR="005121FB" w:rsidRPr="005101AE" w:rsidRDefault="005121FB"/>
    <w:sectPr w:rsidR="005121FB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622AF"/>
    <w:rsid w:val="00290711"/>
    <w:rsid w:val="002969C5"/>
    <w:rsid w:val="002C09AF"/>
    <w:rsid w:val="002F0FC1"/>
    <w:rsid w:val="003B5FD3"/>
    <w:rsid w:val="004E6D5A"/>
    <w:rsid w:val="005101AE"/>
    <w:rsid w:val="005121FB"/>
    <w:rsid w:val="00594E94"/>
    <w:rsid w:val="005F2CFB"/>
    <w:rsid w:val="006764CF"/>
    <w:rsid w:val="0070796D"/>
    <w:rsid w:val="007A27D6"/>
    <w:rsid w:val="007D238F"/>
    <w:rsid w:val="008318A9"/>
    <w:rsid w:val="00843AA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AA6F6B"/>
    <w:rsid w:val="00BB1C26"/>
    <w:rsid w:val="00C06731"/>
    <w:rsid w:val="00C56802"/>
    <w:rsid w:val="00C62D8D"/>
    <w:rsid w:val="00CE0CF2"/>
    <w:rsid w:val="00D62199"/>
    <w:rsid w:val="00D6461B"/>
    <w:rsid w:val="00DB1B88"/>
    <w:rsid w:val="00DE6EC2"/>
    <w:rsid w:val="00E344EB"/>
    <w:rsid w:val="00E40B5A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90D6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2020-11-11T14:50:00Z</dcterms:created>
  <dcterms:modified xsi:type="dcterms:W3CDTF">2020-11-11T15:17:00Z</dcterms:modified>
</cp:coreProperties>
</file>