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92" w:rsidRDefault="00456792"/>
    <w:p w:rsidR="00925AEB" w:rsidRDefault="00925AEB" w:rsidP="00925AE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>.1. 2021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 28. 1. 2021</w:t>
      </w:r>
    </w:p>
    <w:p w:rsidR="00925AEB" w:rsidRDefault="00925AEB" w:rsidP="00925AEB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925AEB" w:rsidRDefault="00925AEB" w:rsidP="00925AE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</w:t>
      </w:r>
      <w:r>
        <w:rPr>
          <w:rFonts w:ascii="Times New Roman" w:hAnsi="Times New Roman" w:cs="Times New Roman"/>
          <w:sz w:val="24"/>
          <w:szCs w:val="24"/>
        </w:rPr>
        <w:t>: PS str. 41/3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AEB" w:rsidRDefault="00925AEB" w:rsidP="00925AEB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Matematika:</w:t>
      </w:r>
    </w:p>
    <w:p w:rsidR="00925AEB" w:rsidRDefault="00925AEB" w:rsidP="00925AE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PS č. 2 str. 3/3,4, 5</w:t>
      </w:r>
    </w:p>
    <w:p w:rsidR="00925AEB" w:rsidRDefault="00925AEB" w:rsidP="00925AEB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AJ</w:t>
      </w:r>
    </w:p>
    <w:p w:rsidR="00925AEB" w:rsidRDefault="00925AEB" w:rsidP="00925AE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PS str. 29; </w:t>
      </w:r>
      <w:r>
        <w:rPr>
          <w:rFonts w:ascii="Times New Roman" w:hAnsi="Times New Roman" w:cs="Times New Roman"/>
          <w:sz w:val="24"/>
          <w:szCs w:val="24"/>
        </w:rPr>
        <w:t xml:space="preserve">Zkusit si vyplnit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(viz </w:t>
      </w:r>
      <w:proofErr w:type="spellStart"/>
      <w:r>
        <w:rPr>
          <w:rFonts w:ascii="Times New Roman" w:hAnsi="Times New Roman" w:cs="Times New Roman"/>
          <w:sz w:val="24"/>
          <w:szCs w:val="24"/>
        </w:rPr>
        <w:t>sken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pokud nemáte možnost tisknout, stačí psát odpovědi na papír nebo do sešitu (např. cvičení 1 – 1 face, 2 nose…; cvičení 3 píší děti o sobě, např.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I´ve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I´ve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eyes</w:t>
      </w:r>
      <w:proofErr w:type="spellEnd"/>
      <w:r>
        <w:rPr>
          <w:rFonts w:ascii="Times New Roman" w:hAnsi="Times New Roman" w:cs="Times New Roman"/>
          <w:sz w:val="24"/>
          <w:szCs w:val="24"/>
        </w:rPr>
        <w:t>….)</w:t>
      </w:r>
    </w:p>
    <w:p w:rsidR="00925AEB" w:rsidRDefault="00925AEB" w:rsidP="00925AE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Ústně:</w:t>
      </w:r>
      <w:r>
        <w:rPr>
          <w:rFonts w:ascii="Times New Roman" w:hAnsi="Times New Roman" w:cs="Times New Roman"/>
          <w:sz w:val="24"/>
          <w:szCs w:val="24"/>
        </w:rPr>
        <w:t xml:space="preserve"> str. </w:t>
      </w:r>
      <w:proofErr w:type="gramStart"/>
      <w:r>
        <w:rPr>
          <w:rFonts w:ascii="Times New Roman" w:hAnsi="Times New Roman" w:cs="Times New Roman"/>
          <w:sz w:val="24"/>
          <w:szCs w:val="24"/>
        </w:rPr>
        <w:t>29 +  poslech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track 47</w:t>
      </w:r>
    </w:p>
    <w:p w:rsidR="00925AEB" w:rsidRDefault="00925AEB" w:rsidP="00925AEB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PRV</w:t>
      </w:r>
    </w:p>
    <w:p w:rsidR="00925AEB" w:rsidRDefault="00925AEB" w:rsidP="00925AE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>
        <w:rPr>
          <w:rFonts w:ascii="Times New Roman" w:hAnsi="Times New Roman" w:cs="Times New Roman"/>
          <w:sz w:val="24"/>
          <w:szCs w:val="24"/>
        </w:rPr>
        <w:t>učebnice</w:t>
      </w:r>
      <w:r>
        <w:rPr>
          <w:rFonts w:ascii="Times New Roman" w:hAnsi="Times New Roman" w:cs="Times New Roman"/>
          <w:sz w:val="24"/>
          <w:szCs w:val="24"/>
        </w:rPr>
        <w:t xml:space="preserve"> str. 27 – 28 – Neživá příroda – látky a jejich vlastnosti</w:t>
      </w:r>
    </w:p>
    <w:p w:rsidR="00925AEB" w:rsidRDefault="00925AEB" w:rsidP="00925AE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Písemně: </w:t>
      </w:r>
      <w:r>
        <w:rPr>
          <w:rFonts w:ascii="Times New Roman" w:hAnsi="Times New Roman" w:cs="Times New Roman"/>
          <w:sz w:val="24"/>
          <w:szCs w:val="24"/>
        </w:rPr>
        <w:t>PS str. 31 – 32</w:t>
      </w:r>
    </w:p>
    <w:p w:rsidR="00925AEB" w:rsidRDefault="00925AEB" w:rsidP="00925AEB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ČJ – čtení, psaní, procvičování</w:t>
      </w:r>
    </w:p>
    <w:p w:rsidR="00925AEB" w:rsidRDefault="00925AEB" w:rsidP="00925AE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Písanka: </w:t>
      </w:r>
      <w:r>
        <w:rPr>
          <w:rFonts w:ascii="Times New Roman" w:hAnsi="Times New Roman" w:cs="Times New Roman"/>
          <w:sz w:val="24"/>
          <w:szCs w:val="24"/>
        </w:rPr>
        <w:t>str. 32</w:t>
      </w:r>
    </w:p>
    <w:p w:rsidR="00925AEB" w:rsidRDefault="00925AEB" w:rsidP="00925AE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Čítanka:</w:t>
      </w:r>
      <w:r>
        <w:rPr>
          <w:rFonts w:ascii="Times New Roman" w:hAnsi="Times New Roman" w:cs="Times New Roman"/>
          <w:sz w:val="24"/>
          <w:szCs w:val="24"/>
        </w:rPr>
        <w:t xml:space="preserve"> str. 86 – 87</w:t>
      </w:r>
    </w:p>
    <w:p w:rsidR="00925AEB" w:rsidRDefault="00925AEB" w:rsidP="00925AE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Poslech:</w:t>
      </w:r>
      <w:r>
        <w:rPr>
          <w:rFonts w:ascii="Times New Roman" w:hAnsi="Times New Roman" w:cs="Times New Roman"/>
          <w:sz w:val="24"/>
          <w:szCs w:val="24"/>
        </w:rPr>
        <w:t xml:space="preserve"> pohádka – poslechnout si na odkazu:</w:t>
      </w:r>
    </w:p>
    <w:p w:rsidR="00925AEB" w:rsidRDefault="00925AEB" w:rsidP="00925AE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D045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https://www.youtube.com/watch?v=FU1g9l_bvDs</w:t>
        </w:r>
      </w:hyperlink>
    </w:p>
    <w:p w:rsidR="00925AEB" w:rsidRPr="00D14E8E" w:rsidRDefault="00925AEB" w:rsidP="00925AE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poslechu nebo po něm nakreslit, co si při povídání představujeme (třeba jak vypadá </w:t>
      </w:r>
      <w:proofErr w:type="spellStart"/>
      <w:r>
        <w:rPr>
          <w:rFonts w:ascii="Times New Roman" w:hAnsi="Times New Roman" w:cs="Times New Roman"/>
          <w:sz w:val="24"/>
          <w:szCs w:val="24"/>
        </w:rPr>
        <w:t>Budulínek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této pohádky…, budu se moc těšit na Vaše obrázky, můžete nakreslit do sešitu čtení nebo na papír). Do sešitu napiš </w:t>
      </w:r>
      <w:proofErr w:type="spellStart"/>
      <w:r>
        <w:rPr>
          <w:rFonts w:ascii="Times New Roman" w:hAnsi="Times New Roman" w:cs="Times New Roman"/>
          <w:sz w:val="24"/>
          <w:szCs w:val="24"/>
        </w:rPr>
        <w:t>apoň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jeden rozdíl od běžného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Budulínka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Zkuste si doma na tohoto </w:t>
      </w:r>
      <w:proofErr w:type="spellStart"/>
      <w:r>
        <w:rPr>
          <w:rFonts w:ascii="Times New Roman" w:hAnsi="Times New Roman" w:cs="Times New Roman"/>
          <w:sz w:val="24"/>
          <w:szCs w:val="24"/>
        </w:rPr>
        <w:t>Budulínka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zahrát.</w:t>
      </w:r>
    </w:p>
    <w:p w:rsidR="00925AEB" w:rsidRDefault="00925AEB"/>
    <w:sectPr w:rsidR="00925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EB"/>
    <w:rsid w:val="00456792"/>
    <w:rsid w:val="0092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25AE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25A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25AE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25A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U1g9l_bvD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2021-01-26T10:18:00Z</dcterms:created>
  <dcterms:modified xsi:type="dcterms:W3CDTF">2021-01-26T10:27:00Z</dcterms:modified>
</cp:coreProperties>
</file>