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7E" w:rsidRPr="009F4B2F" w:rsidRDefault="0059027E" w:rsidP="0059027E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:rsidR="0059027E" w:rsidRDefault="0059027E" w:rsidP="0059027E">
      <w:pPr>
        <w:spacing w:before="120" w:after="0" w:line="240" w:lineRule="auto"/>
        <w:jc w:val="left"/>
        <w:rPr>
          <w:rFonts w:eastAsia="Times New Roman" w:cs="Times New Roman"/>
        </w:rPr>
      </w:pPr>
      <w:r>
        <w:rPr>
          <w:rFonts w:ascii="Calibri" w:eastAsia="Calibri" w:hAnsi="Calibri" w:cs="Calibri"/>
        </w:rPr>
        <w:t xml:space="preserve">Ředitel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  <w:r w:rsidR="005844D9">
        <w:rPr>
          <w:rFonts w:ascii="Calibri" w:eastAsia="Calibri" w:hAnsi="Calibri" w:cs="Calibri"/>
          <w:color w:val="000000" w:themeColor="text1"/>
        </w:rPr>
        <w:t xml:space="preserve"> </w:t>
      </w:r>
      <w:r w:rsidR="005844D9">
        <w:rPr>
          <w:rFonts w:ascii="Calibri" w:eastAsia="Calibri" w:hAnsi="Calibri" w:cs="Calibri"/>
          <w:b/>
          <w:color w:val="000000" w:themeColor="text1"/>
        </w:rPr>
        <w:t>Základní škola</w:t>
      </w:r>
      <w:r w:rsidR="005844D9" w:rsidRPr="005844D9">
        <w:rPr>
          <w:rFonts w:ascii="Calibri" w:eastAsia="Calibri" w:hAnsi="Calibri" w:cs="Calibri"/>
          <w:b/>
          <w:color w:val="000000" w:themeColor="text1"/>
        </w:rPr>
        <w:t xml:space="preserve"> Hlubočky, okres Olomouc, příspěvková organizace</w:t>
      </w:r>
      <w:r w:rsidRPr="007E66E6">
        <w:rPr>
          <w:rFonts w:ascii="Calibri" w:eastAsia="Calibri" w:hAnsi="Calibri" w:cs="Calibri"/>
          <w:color w:val="000000" w:themeColor="text1"/>
          <w:lang w:val="uk-UA"/>
        </w:rPr>
        <w:t xml:space="preserve"> 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 w:rsidR="005844D9">
        <w:rPr>
          <w:rFonts w:ascii="Calibri" w:eastAsia="Calibri" w:hAnsi="Calibri" w:cs="Calibri"/>
        </w:rPr>
        <w:t xml:space="preserve"> </w:t>
      </w:r>
      <w:r w:rsidR="00B84DCC">
        <w:rPr>
          <w:rFonts w:ascii="Calibri" w:eastAsia="Calibri" w:hAnsi="Calibri" w:cs="Calibri"/>
          <w:b/>
        </w:rPr>
        <w:t>21</w:t>
      </w:r>
      <w:r w:rsidR="005844D9" w:rsidRPr="005844D9">
        <w:rPr>
          <w:rFonts w:ascii="Calibri" w:eastAsia="Calibri" w:hAnsi="Calibri" w:cs="Calibri"/>
          <w:b/>
        </w:rPr>
        <w:t>. 6. 2022</w:t>
      </w:r>
      <w:r w:rsidR="00B84DCC">
        <w:rPr>
          <w:rFonts w:ascii="Calibri" w:eastAsia="Calibri" w:hAnsi="Calibri" w:cs="Calibri"/>
          <w:b/>
        </w:rPr>
        <w:t xml:space="preserve"> </w:t>
      </w:r>
      <w:bookmarkStart w:id="0" w:name="_GoBack"/>
      <w:bookmarkEnd w:id="0"/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 w:rsidR="005844D9">
        <w:rPr>
          <w:rFonts w:ascii="Calibri" w:eastAsia="Calibri" w:hAnsi="Calibri" w:cs="Calibri"/>
          <w:b/>
          <w:bCs/>
        </w:rPr>
        <w:t xml:space="preserve"> </w:t>
      </w:r>
      <w:r w:rsidR="005844D9" w:rsidRPr="005844D9">
        <w:rPr>
          <w:rFonts w:ascii="Calibri" w:eastAsia="Calibri" w:hAnsi="Calibri" w:cs="Calibri"/>
          <w:b/>
          <w:bCs/>
        </w:rPr>
        <w:t>Olomoucká 355, Hlubočky – Mariánské Údolí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5844D9">
        <w:rPr>
          <w:rFonts w:ascii="Calibri" w:eastAsia="Calibri" w:hAnsi="Calibri" w:cs="Calibri"/>
          <w:b/>
          <w:bCs/>
        </w:rPr>
        <w:t>1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>
        <w:rPr>
          <w:rFonts w:ascii="Calibri" w:eastAsia="Calibri" w:hAnsi="Calibri" w:cs="Calibri"/>
        </w:rPr>
        <w:t>(vzor je do</w:t>
      </w:r>
      <w:r w:rsidR="005844D9">
        <w:rPr>
          <w:rFonts w:ascii="Calibri" w:eastAsia="Calibri" w:hAnsi="Calibri" w:cs="Calibri"/>
        </w:rPr>
        <w:t>stupný v česko-ukrajinské verzi</w:t>
      </w:r>
      <w:r>
        <w:rPr>
          <w:rFonts w:ascii="Calibri" w:eastAsia="Calibri" w:hAnsi="Calibri" w:cs="Calibri"/>
        </w:rPr>
        <w:t>, nebo lze vyzvednout osobně ve spádové základní škole)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>заяву про зарахування дитини до початкової школи (зразок доступ</w:t>
      </w:r>
      <w:r w:rsidR="005844D9">
        <w:rPr>
          <w:rFonts w:ascii="Calibri" w:hAnsi="Calibri"/>
          <w:color w:val="0070C0"/>
          <w:lang w:val="uk-UA"/>
        </w:rPr>
        <w:t>ний у чесько-українській версії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відповідній школі)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5844D9">
        <w:rPr>
          <w:rFonts w:ascii="Calibri" w:eastAsia="Calibri" w:hAnsi="Calibri" w:cs="Calibri"/>
        </w:rPr>
        <w:t xml:space="preserve">Hlubočkách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B84DCC">
        <w:rPr>
          <w:rFonts w:ascii="Calibri" w:eastAsia="Calibri" w:hAnsi="Calibri" w:cs="Calibri"/>
        </w:rPr>
        <w:t xml:space="preserve"> 2. 6</w:t>
      </w:r>
      <w:r w:rsidR="005844D9">
        <w:rPr>
          <w:rFonts w:ascii="Calibri" w:eastAsia="Calibri" w:hAnsi="Calibri" w:cs="Calibri"/>
        </w:rPr>
        <w:t>. 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2D3BCF" w:rsidP="002D3BCF">
      <w:pPr>
        <w:spacing w:before="120" w:after="0" w:line="240" w:lineRule="auto"/>
        <w:ind w:left="2832" w:firstLine="708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  Mgr. Pavel Pyšný </w:t>
      </w:r>
    </w:p>
    <w:p w:rsidR="0059027E" w:rsidRDefault="0059027E" w:rsidP="0059027E">
      <w:pPr>
        <w:spacing w:before="120" w:after="0" w:line="240" w:lineRule="auto"/>
        <w:ind w:left="3540"/>
        <w:rPr>
          <w:rFonts w:eastAsia="Times New Roman" w:cs="Times New Roman"/>
        </w:rPr>
      </w:pPr>
      <w:r>
        <w:rPr>
          <w:rFonts w:ascii="Calibri" w:eastAsia="Calibri" w:hAnsi="Calibri" w:cs="Calibri"/>
          <w:i/>
        </w:rPr>
        <w:t>Ředitel základní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2D3BCF" w:rsidP="0059027E">
      <w:pPr>
        <w:spacing w:before="120"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84575" w:rsidRDefault="00584575" w:rsidP="0059027E">
      <w:pPr>
        <w:spacing w:before="120" w:after="0" w:line="240" w:lineRule="auto"/>
      </w:pPr>
    </w:p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7E"/>
    <w:rsid w:val="002D3BCF"/>
    <w:rsid w:val="00497B5B"/>
    <w:rsid w:val="005844D9"/>
    <w:rsid w:val="00584575"/>
    <w:rsid w:val="0059027E"/>
    <w:rsid w:val="00B84DCC"/>
    <w:rsid w:val="00E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0D45"/>
  <w15:chartTrackingRefBased/>
  <w15:docId w15:val="{8448F9BB-1598-4887-96AE-7899DBF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Pavel Pyšný</cp:lastModifiedBy>
  <cp:revision>10</cp:revision>
  <dcterms:created xsi:type="dcterms:W3CDTF">2022-05-13T09:29:00Z</dcterms:created>
  <dcterms:modified xsi:type="dcterms:W3CDTF">2022-06-02T09:32:00Z</dcterms:modified>
</cp:coreProperties>
</file>