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F14" w:rsidRDefault="00AE0EC9" w:rsidP="0060254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0EC9">
        <w:rPr>
          <w:rFonts w:ascii="Times New Roman" w:hAnsi="Times New Roman" w:cs="Times New Roman"/>
          <w:b/>
          <w:sz w:val="28"/>
          <w:szCs w:val="28"/>
          <w:u w:val="single"/>
        </w:rPr>
        <w:t xml:space="preserve">Dějepis – 8. ročník – </w:t>
      </w:r>
      <w:r w:rsidR="00C8087C">
        <w:rPr>
          <w:rFonts w:ascii="Times New Roman" w:hAnsi="Times New Roman" w:cs="Times New Roman"/>
          <w:b/>
          <w:sz w:val="28"/>
          <w:szCs w:val="28"/>
          <w:u w:val="single"/>
        </w:rPr>
        <w:t>26</w:t>
      </w:r>
      <w:r w:rsidR="00376119">
        <w:rPr>
          <w:rFonts w:ascii="Times New Roman" w:hAnsi="Times New Roman" w:cs="Times New Roman"/>
          <w:b/>
          <w:sz w:val="28"/>
          <w:szCs w:val="28"/>
          <w:u w:val="single"/>
        </w:rPr>
        <w:t>. 4.</w:t>
      </w:r>
      <w:r w:rsidRPr="00AE0EC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2021</w:t>
      </w:r>
      <w:r w:rsidR="00DF1462" w:rsidRPr="00AE0E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F07BC" w:rsidRDefault="004F07BC" w:rsidP="0060254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1DDA" w:rsidRPr="00FA1DDA" w:rsidRDefault="00B36B1C" w:rsidP="00B36B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Ahoj osmáci</w:t>
      </w:r>
      <w:r w:rsidR="00C8087C">
        <w:rPr>
          <w:rFonts w:ascii="Times New Roman" w:hAnsi="Times New Roman" w:cs="Times New Roman"/>
          <w:sz w:val="24"/>
          <w:szCs w:val="24"/>
        </w:rPr>
        <w:t xml:space="preserve">, pokročíme dále s učivem, dnes na téma: </w:t>
      </w:r>
      <w:r w:rsidR="00C8087C">
        <w:rPr>
          <w:rFonts w:ascii="Times New Roman" w:hAnsi="Times New Roman" w:cs="Times New Roman"/>
          <w:b/>
          <w:sz w:val="24"/>
          <w:szCs w:val="24"/>
        </w:rPr>
        <w:t xml:space="preserve">Technický a vědecký pokrok. </w:t>
      </w:r>
      <w:r w:rsidR="00C8087C" w:rsidRPr="00C8087C">
        <w:rPr>
          <w:rFonts w:ascii="Times New Roman" w:hAnsi="Times New Roman" w:cs="Times New Roman"/>
          <w:sz w:val="24"/>
          <w:szCs w:val="24"/>
        </w:rPr>
        <w:t>V</w:t>
      </w:r>
      <w:r w:rsidR="00C8087C">
        <w:rPr>
          <w:rFonts w:ascii="Times New Roman" w:hAnsi="Times New Roman" w:cs="Times New Roman"/>
          <w:sz w:val="24"/>
          <w:szCs w:val="24"/>
        </w:rPr>
        <w:t> </w:t>
      </w:r>
      <w:r w:rsidR="00C8087C" w:rsidRPr="00C8087C">
        <w:rPr>
          <w:rFonts w:ascii="Times New Roman" w:hAnsi="Times New Roman" w:cs="Times New Roman"/>
          <w:sz w:val="24"/>
          <w:szCs w:val="24"/>
        </w:rPr>
        <w:t>učebnic</w:t>
      </w:r>
      <w:r w:rsidR="00C8087C">
        <w:rPr>
          <w:rFonts w:ascii="Times New Roman" w:hAnsi="Times New Roman" w:cs="Times New Roman"/>
          <w:sz w:val="24"/>
          <w:szCs w:val="24"/>
        </w:rPr>
        <w:t>i máte toto učivo na str. 102 – 106. Myslím si, že je rovněž zajímavé, určitě si pozorně prohlédněte všechny obrázky a pročtěte i žluté boční pruhy. Zapište si zápis, který vám posílám a na středeční hodinu si zopakujte minulé a dnešní učivo.</w:t>
      </w:r>
      <w:r w:rsidR="00C8087C" w:rsidRPr="00C8087C">
        <w:rPr>
          <w:rFonts w:ascii="Times New Roman" w:hAnsi="Times New Roman" w:cs="Times New Roman"/>
          <w:sz w:val="24"/>
          <w:szCs w:val="24"/>
        </w:rPr>
        <w:t xml:space="preserve"> </w:t>
      </w:r>
      <w:r w:rsidR="00A45732" w:rsidRPr="00C8087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A1DDA">
        <w:rPr>
          <w:rFonts w:ascii="Times New Roman" w:hAnsi="Times New Roman" w:cs="Times New Roman"/>
          <w:sz w:val="24"/>
          <w:szCs w:val="24"/>
        </w:rPr>
        <w:t>Mějte se hezky. Lada Pospíšilová.</w:t>
      </w:r>
    </w:p>
    <w:p w:rsidR="008E4628" w:rsidRPr="009B7CE3" w:rsidRDefault="00151F99" w:rsidP="009B7C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Zápis</w:t>
      </w:r>
      <w:r w:rsidR="00A45732">
        <w:rPr>
          <w:rFonts w:ascii="Times New Roman" w:hAnsi="Times New Roman" w:cs="Times New Roman"/>
          <w:sz w:val="24"/>
          <w:szCs w:val="24"/>
        </w:rPr>
        <w:t xml:space="preserve"> k novému učivu:</w:t>
      </w:r>
    </w:p>
    <w:p w:rsidR="008E4628" w:rsidRDefault="008E4628" w:rsidP="008E4628">
      <w:pPr>
        <w:ind w:left="2130" w:hanging="2130"/>
        <w:jc w:val="center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 w:rsidRPr="008E4628"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  <w:t>Technický a vědecký pokrok</w:t>
      </w:r>
    </w:p>
    <w:p w:rsidR="008E4628" w:rsidRPr="008E4628" w:rsidRDefault="008E4628" w:rsidP="008E4628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pol. 19. stol. =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vznik převratných vynálezů</w:t>
      </w:r>
    </w:p>
    <w:p w:rsidR="008E4628" w:rsidRPr="008E4628" w:rsidRDefault="008E4628" w:rsidP="008E4628">
      <w:pPr>
        <w:spacing w:after="0" w:line="240" w:lineRule="auto"/>
        <w:ind w:left="2130" w:hanging="213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Doprava</w:t>
      </w:r>
    </w:p>
    <w:p w:rsidR="008E4628" w:rsidRPr="008E4628" w:rsidRDefault="008E4628" w:rsidP="008E462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4628">
        <w:rPr>
          <w:rFonts w:ascii="Times New Roman" w:hAnsi="Times New Roman" w:cs="Times New Roman"/>
          <w:b/>
          <w:sz w:val="24"/>
          <w:szCs w:val="24"/>
        </w:rPr>
        <w:t>spalovací  motor</w:t>
      </w:r>
      <w:r w:rsidRPr="008E4628">
        <w:rPr>
          <w:rFonts w:ascii="Times New Roman" w:hAnsi="Times New Roman" w:cs="Times New Roman"/>
          <w:sz w:val="24"/>
          <w:szCs w:val="24"/>
        </w:rPr>
        <w:t xml:space="preserve"> (nafta, benzín) – vznik automobilu, motocyklu</w:t>
      </w:r>
    </w:p>
    <w:p w:rsidR="008E4628" w:rsidRPr="008E4628" w:rsidRDefault="008E4628" w:rsidP="008E462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ř</w:t>
      </w:r>
      <w:r w:rsidRPr="008E4628">
        <w:rPr>
          <w:rFonts w:ascii="Times New Roman" w:hAnsi="Times New Roman" w:cs="Times New Roman"/>
          <w:b/>
          <w:sz w:val="24"/>
          <w:szCs w:val="24"/>
        </w:rPr>
        <w:t>iditelné vzducholodě</w:t>
      </w:r>
    </w:p>
    <w:p w:rsidR="008E4628" w:rsidRPr="008E4628" w:rsidRDefault="008E4628" w:rsidP="008E462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první letadla</w:t>
      </w:r>
      <w:r w:rsidRPr="008E4628">
        <w:rPr>
          <w:rFonts w:ascii="Times New Roman" w:hAnsi="Times New Roman" w:cs="Times New Roman"/>
          <w:sz w:val="24"/>
          <w:szCs w:val="24"/>
        </w:rPr>
        <w:tab/>
        <w:t>- v r. 1910 dokázala uletěti 100 km za hodinu</w:t>
      </w:r>
      <w:r>
        <w:rPr>
          <w:rFonts w:ascii="Times New Roman" w:hAnsi="Times New Roman" w:cs="Times New Roman"/>
          <w:sz w:val="24"/>
          <w:szCs w:val="24"/>
        </w:rPr>
        <w:t xml:space="preserve"> (poháněna vrtulí, dvě patra křídel; L. Bleriot – přeletěl kanál La Manche)</w:t>
      </w:r>
    </w:p>
    <w:p w:rsidR="008E4628" w:rsidRDefault="008E4628" w:rsidP="008E462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8E4628">
        <w:rPr>
          <w:rFonts w:ascii="Times New Roman" w:hAnsi="Times New Roman" w:cs="Times New Roman"/>
          <w:b/>
          <w:sz w:val="24"/>
          <w:szCs w:val="24"/>
        </w:rPr>
        <w:t>onorky</w:t>
      </w:r>
    </w:p>
    <w:p w:rsidR="008E4628" w:rsidRPr="008E4628" w:rsidRDefault="008E4628" w:rsidP="008E4628">
      <w:pPr>
        <w:pStyle w:val="Odstavecseseznamem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4628" w:rsidRPr="008E4628" w:rsidRDefault="00FD6295" w:rsidP="008E4628">
      <w:pPr>
        <w:spacing w:after="0" w:line="240" w:lineRule="auto"/>
        <w:ind w:left="2130" w:hanging="213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Elektrická energie</w:t>
      </w:r>
    </w:p>
    <w:p w:rsidR="008E4628" w:rsidRPr="00FD6295" w:rsidRDefault="00FD6295" w:rsidP="00FD629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vyráběna p</w:t>
      </w:r>
      <w:r w:rsidR="008E4628" w:rsidRPr="00FD6295">
        <w:rPr>
          <w:rFonts w:ascii="Times New Roman" w:hAnsi="Times New Roman" w:cs="Times New Roman"/>
          <w:sz w:val="24"/>
          <w:szCs w:val="24"/>
        </w:rPr>
        <w:t xml:space="preserve">omocí </w:t>
      </w:r>
      <w:r w:rsidR="008E4628" w:rsidRPr="00FD6295">
        <w:rPr>
          <w:rFonts w:ascii="Times New Roman" w:hAnsi="Times New Roman" w:cs="Times New Roman"/>
          <w:b/>
          <w:sz w:val="24"/>
          <w:szCs w:val="24"/>
        </w:rPr>
        <w:t>vodních a parních turbín</w:t>
      </w:r>
    </w:p>
    <w:p w:rsidR="008E4628" w:rsidRDefault="00FD6295" w:rsidP="00FD629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vznik </w:t>
      </w:r>
      <w:r w:rsidRPr="00FD6295">
        <w:rPr>
          <w:rFonts w:ascii="Times New Roman" w:hAnsi="Times New Roman" w:cs="Times New Roman"/>
          <w:b/>
          <w:sz w:val="24"/>
          <w:szCs w:val="24"/>
        </w:rPr>
        <w:t>elektromotorů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628" w:rsidRPr="00FD629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poháněly </w:t>
      </w:r>
      <w:r w:rsidR="008E4628" w:rsidRPr="00FD6295">
        <w:rPr>
          <w:rFonts w:ascii="Times New Roman" w:hAnsi="Times New Roman" w:cs="Times New Roman"/>
          <w:sz w:val="24"/>
          <w:szCs w:val="24"/>
        </w:rPr>
        <w:t>tramvaje</w:t>
      </w:r>
      <w:r>
        <w:rPr>
          <w:rFonts w:ascii="Times New Roman" w:hAnsi="Times New Roman" w:cs="Times New Roman"/>
          <w:sz w:val="24"/>
          <w:szCs w:val="24"/>
        </w:rPr>
        <w:t>, stroje v továrnách</w:t>
      </w:r>
    </w:p>
    <w:p w:rsidR="00FD6295" w:rsidRPr="00FD6295" w:rsidRDefault="00FD6295" w:rsidP="00FD629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využívána k </w:t>
      </w:r>
      <w:r w:rsidRPr="00FD6295">
        <w:rPr>
          <w:rFonts w:ascii="Times New Roman" w:hAnsi="Times New Roman" w:cs="Times New Roman"/>
          <w:b/>
          <w:sz w:val="24"/>
          <w:szCs w:val="24"/>
        </w:rPr>
        <w:t>osvětlování</w:t>
      </w:r>
    </w:p>
    <w:p w:rsidR="00FD6295" w:rsidRDefault="00FD6295" w:rsidP="00FD629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6295">
        <w:rPr>
          <w:rFonts w:ascii="Times New Roman" w:hAnsi="Times New Roman" w:cs="Times New Roman"/>
          <w:sz w:val="24"/>
          <w:szCs w:val="24"/>
        </w:rPr>
        <w:t>poháněla i</w:t>
      </w:r>
      <w:r>
        <w:rPr>
          <w:rFonts w:ascii="Times New Roman" w:hAnsi="Times New Roman" w:cs="Times New Roman"/>
          <w:b/>
          <w:sz w:val="24"/>
          <w:szCs w:val="24"/>
        </w:rPr>
        <w:t xml:space="preserve"> přístroje pro domácnost </w:t>
      </w:r>
      <w:r>
        <w:rPr>
          <w:rFonts w:ascii="Times New Roman" w:hAnsi="Times New Roman" w:cs="Times New Roman"/>
          <w:sz w:val="24"/>
          <w:szCs w:val="24"/>
        </w:rPr>
        <w:t>(pračky, ždímačky, šicí stroje, sporáky</w:t>
      </w:r>
    </w:p>
    <w:p w:rsidR="00FD6295" w:rsidRPr="00FD6295" w:rsidRDefault="00FD6295" w:rsidP="00FD629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objev střídavého proudu – </w:t>
      </w:r>
      <w:r>
        <w:rPr>
          <w:rFonts w:ascii="Times New Roman" w:hAnsi="Times New Roman" w:cs="Times New Roman"/>
          <w:b/>
          <w:sz w:val="24"/>
          <w:szCs w:val="24"/>
        </w:rPr>
        <w:t>Nikola Tesla</w:t>
      </w:r>
    </w:p>
    <w:p w:rsidR="00FD6295" w:rsidRPr="00FD6295" w:rsidRDefault="00FD6295" w:rsidP="00FD6295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628" w:rsidRPr="00FD6295" w:rsidRDefault="00FD6295" w:rsidP="008E4628">
      <w:pPr>
        <w:spacing w:after="0" w:line="240" w:lineRule="auto"/>
        <w:ind w:left="2130" w:hanging="213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Komunikace</w:t>
      </w:r>
    </w:p>
    <w:p w:rsidR="008E4628" w:rsidRDefault="00FD6295" w:rsidP="00FD629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vynález </w:t>
      </w:r>
      <w:r>
        <w:rPr>
          <w:rFonts w:ascii="Times New Roman" w:hAnsi="Times New Roman" w:cs="Times New Roman"/>
          <w:b/>
          <w:sz w:val="24"/>
          <w:szCs w:val="24"/>
        </w:rPr>
        <w:t xml:space="preserve">mikrofonu - </w:t>
      </w:r>
      <w:r>
        <w:rPr>
          <w:rFonts w:ascii="Times New Roman" w:hAnsi="Times New Roman" w:cs="Times New Roman"/>
          <w:sz w:val="24"/>
          <w:szCs w:val="24"/>
        </w:rPr>
        <w:t xml:space="preserve"> s tím souvisela konstrukce </w:t>
      </w:r>
      <w:r>
        <w:rPr>
          <w:rFonts w:ascii="Times New Roman" w:hAnsi="Times New Roman" w:cs="Times New Roman"/>
          <w:b/>
          <w:sz w:val="24"/>
          <w:szCs w:val="24"/>
        </w:rPr>
        <w:t>telefonu</w:t>
      </w:r>
      <w:r w:rsidR="008E4628" w:rsidRPr="00FD6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 volalo se </w:t>
      </w:r>
      <w:r w:rsidR="008E4628" w:rsidRPr="00FD6295">
        <w:rPr>
          <w:rFonts w:ascii="Times New Roman" w:hAnsi="Times New Roman" w:cs="Times New Roman"/>
          <w:sz w:val="24"/>
          <w:szCs w:val="24"/>
        </w:rPr>
        <w:t>přes ústřednu na poště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D6295" w:rsidRPr="00FD6295" w:rsidRDefault="00FD6295" w:rsidP="00FD6295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některých zemích na principu telefonu – </w:t>
      </w:r>
      <w:r>
        <w:rPr>
          <w:rFonts w:ascii="Times New Roman" w:hAnsi="Times New Roman" w:cs="Times New Roman"/>
          <w:b/>
          <w:sz w:val="24"/>
          <w:szCs w:val="24"/>
        </w:rPr>
        <w:t>přenosy divadelních představení</w:t>
      </w:r>
      <w:r w:rsidR="005D51C8">
        <w:rPr>
          <w:rFonts w:ascii="Times New Roman" w:hAnsi="Times New Roman" w:cs="Times New Roman"/>
          <w:b/>
          <w:sz w:val="24"/>
          <w:szCs w:val="24"/>
        </w:rPr>
        <w:t xml:space="preserve"> , koncertů</w:t>
      </w:r>
    </w:p>
    <w:p w:rsidR="008E4628" w:rsidRPr="008E4628" w:rsidRDefault="008E4628" w:rsidP="008E4628">
      <w:pPr>
        <w:spacing w:after="0" w:line="240" w:lineRule="auto"/>
        <w:ind w:left="2130" w:hanging="2130"/>
        <w:rPr>
          <w:rFonts w:ascii="Times New Roman" w:hAnsi="Times New Roman" w:cs="Times New Roman"/>
          <w:sz w:val="24"/>
          <w:szCs w:val="24"/>
        </w:rPr>
      </w:pPr>
    </w:p>
    <w:p w:rsidR="008E4628" w:rsidRDefault="005D51C8" w:rsidP="008E4628">
      <w:pPr>
        <w:spacing w:after="0" w:line="240" w:lineRule="auto"/>
        <w:ind w:left="2130" w:hanging="213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Zaznamenávání obrazu a zvuku</w:t>
      </w:r>
    </w:p>
    <w:p w:rsidR="005D51C8" w:rsidRPr="005D51C8" w:rsidRDefault="005D51C8" w:rsidP="005D51C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1C8">
        <w:rPr>
          <w:rFonts w:ascii="Times New Roman" w:hAnsi="Times New Roman" w:cs="Times New Roman"/>
          <w:b/>
          <w:sz w:val="24"/>
          <w:szCs w:val="24"/>
        </w:rPr>
        <w:t>fonograf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předchůdce gramofonu – záznam zvuku na válečcích</w:t>
      </w:r>
    </w:p>
    <w:p w:rsidR="005D51C8" w:rsidRPr="005D51C8" w:rsidRDefault="005D51C8" w:rsidP="005D51C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fotografie - </w:t>
      </w:r>
      <w:r w:rsidRPr="008E4628">
        <w:rPr>
          <w:rFonts w:ascii="Times New Roman" w:hAnsi="Times New Roman" w:cs="Times New Roman"/>
          <w:sz w:val="24"/>
          <w:szCs w:val="24"/>
        </w:rPr>
        <w:t>na kovové či skleněné desky, později na film</w:t>
      </w:r>
    </w:p>
    <w:p w:rsidR="005D51C8" w:rsidRPr="005D51C8" w:rsidRDefault="005D51C8" w:rsidP="005D51C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film – </w:t>
      </w:r>
      <w:r>
        <w:rPr>
          <w:rFonts w:ascii="Times New Roman" w:hAnsi="Times New Roman" w:cs="Times New Roman"/>
          <w:sz w:val="24"/>
          <w:szCs w:val="24"/>
        </w:rPr>
        <w:t>němý -</w:t>
      </w:r>
      <w:r w:rsidRPr="008E4628">
        <w:rPr>
          <w:rFonts w:ascii="Times New Roman" w:hAnsi="Times New Roman" w:cs="Times New Roman"/>
          <w:sz w:val="24"/>
          <w:szCs w:val="24"/>
        </w:rPr>
        <w:t xml:space="preserve"> poprvé promítán 1895 v Paříži</w:t>
      </w:r>
    </w:p>
    <w:p w:rsidR="008E4628" w:rsidRPr="008E4628" w:rsidRDefault="008E4628" w:rsidP="008E4628">
      <w:pPr>
        <w:spacing w:after="0" w:line="240" w:lineRule="auto"/>
        <w:ind w:left="2130" w:hanging="2130"/>
        <w:rPr>
          <w:rFonts w:ascii="Times New Roman" w:hAnsi="Times New Roman" w:cs="Times New Roman"/>
          <w:sz w:val="24"/>
          <w:szCs w:val="24"/>
        </w:rPr>
      </w:pPr>
      <w:r w:rsidRPr="008E4628">
        <w:rPr>
          <w:rFonts w:ascii="Times New Roman" w:hAnsi="Times New Roman" w:cs="Times New Roman"/>
          <w:sz w:val="24"/>
          <w:szCs w:val="24"/>
        </w:rPr>
        <w:tab/>
      </w:r>
    </w:p>
    <w:p w:rsidR="008E4628" w:rsidRPr="005D51C8" w:rsidRDefault="005D51C8" w:rsidP="008E4628">
      <w:pPr>
        <w:spacing w:after="0" w:line="240" w:lineRule="auto"/>
        <w:ind w:left="2130" w:hanging="213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Další objevy a vynálezy</w:t>
      </w:r>
    </w:p>
    <w:p w:rsidR="008E4628" w:rsidRPr="005D51C8" w:rsidRDefault="005D51C8" w:rsidP="005D51C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r w:rsidR="008E4628" w:rsidRPr="005D51C8">
        <w:rPr>
          <w:rFonts w:ascii="Times New Roman" w:hAnsi="Times New Roman" w:cs="Times New Roman"/>
          <w:b/>
          <w:sz w:val="24"/>
          <w:szCs w:val="24"/>
        </w:rPr>
        <w:t>ékařství</w:t>
      </w:r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8E4628" w:rsidRPr="005D51C8">
        <w:rPr>
          <w:rFonts w:ascii="Times New Roman" w:hAnsi="Times New Roman" w:cs="Times New Roman"/>
          <w:sz w:val="24"/>
          <w:szCs w:val="24"/>
        </w:rPr>
        <w:t xml:space="preserve">narkóza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E4628" w:rsidRPr="005D51C8">
        <w:rPr>
          <w:rFonts w:ascii="Times New Roman" w:hAnsi="Times New Roman" w:cs="Times New Roman"/>
          <w:sz w:val="24"/>
          <w:szCs w:val="24"/>
        </w:rPr>
        <w:t>operace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D51C8">
        <w:rPr>
          <w:rFonts w:ascii="Times New Roman" w:hAnsi="Times New Roman" w:cs="Times New Roman"/>
          <w:sz w:val="24"/>
          <w:szCs w:val="24"/>
        </w:rPr>
        <w:t>, rentgen,</w:t>
      </w:r>
      <w:r>
        <w:rPr>
          <w:rFonts w:ascii="Times New Roman" w:hAnsi="Times New Roman" w:cs="Times New Roman"/>
          <w:sz w:val="24"/>
          <w:szCs w:val="24"/>
        </w:rPr>
        <w:t xml:space="preserve"> nový obor – mikrobiologie</w:t>
      </w:r>
    </w:p>
    <w:p w:rsidR="005D51C8" w:rsidRDefault="005D51C8" w:rsidP="005D51C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1C8">
        <w:rPr>
          <w:rFonts w:ascii="Times New Roman" w:hAnsi="Times New Roman" w:cs="Times New Roman"/>
          <w:sz w:val="24"/>
          <w:szCs w:val="24"/>
        </w:rPr>
        <w:t xml:space="preserve">vznik </w:t>
      </w:r>
      <w:r w:rsidRPr="005D51C8">
        <w:rPr>
          <w:rFonts w:ascii="Times New Roman" w:hAnsi="Times New Roman" w:cs="Times New Roman"/>
          <w:b/>
          <w:sz w:val="24"/>
          <w:szCs w:val="24"/>
        </w:rPr>
        <w:t>umělé hmoty</w:t>
      </w:r>
      <w:r w:rsidRPr="008E4628">
        <w:rPr>
          <w:rFonts w:ascii="Times New Roman" w:hAnsi="Times New Roman" w:cs="Times New Roman"/>
          <w:sz w:val="24"/>
          <w:szCs w:val="24"/>
        </w:rPr>
        <w:t xml:space="preserve"> </w:t>
      </w:r>
      <w:r w:rsidRPr="008E4628">
        <w:rPr>
          <w:rFonts w:ascii="Times New Roman" w:hAnsi="Times New Roman" w:cs="Times New Roman"/>
          <w:sz w:val="24"/>
          <w:szCs w:val="24"/>
        </w:rPr>
        <w:tab/>
        <w:t>kolem r. 1900</w:t>
      </w:r>
    </w:p>
    <w:p w:rsidR="005D51C8" w:rsidRDefault="005D51C8" w:rsidP="005D51C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1C8">
        <w:rPr>
          <w:rFonts w:ascii="Times New Roman" w:hAnsi="Times New Roman" w:cs="Times New Roman"/>
          <w:b/>
          <w:sz w:val="24"/>
          <w:szCs w:val="24"/>
        </w:rPr>
        <w:t>Marie Curie</w:t>
      </w:r>
      <w:r>
        <w:rPr>
          <w:rFonts w:ascii="Times New Roman" w:hAnsi="Times New Roman" w:cs="Times New Roman"/>
          <w:b/>
          <w:sz w:val="24"/>
          <w:szCs w:val="24"/>
        </w:rPr>
        <w:t xml:space="preserve"> Sklodowská</w:t>
      </w:r>
    </w:p>
    <w:p w:rsidR="005D51C8" w:rsidRDefault="005D51C8" w:rsidP="005D51C8">
      <w:pPr>
        <w:pStyle w:val="Odstavecseseznamem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D51C8">
        <w:rPr>
          <w:rFonts w:ascii="Times New Roman" w:hAnsi="Times New Roman" w:cs="Times New Roman"/>
          <w:b/>
          <w:sz w:val="24"/>
          <w:szCs w:val="24"/>
        </w:rPr>
        <w:t>Dreyfusova aféra</w:t>
      </w:r>
    </w:p>
    <w:p w:rsidR="005D51C8" w:rsidRPr="005D51C8" w:rsidRDefault="005D51C8" w:rsidP="005D51C8">
      <w:pPr>
        <w:pStyle w:val="Odstavecseseznamem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51C8" w:rsidRPr="005D51C8" w:rsidRDefault="005D51C8" w:rsidP="005D51C8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628" w:rsidRDefault="008E4628" w:rsidP="008E4628">
      <w:pPr>
        <w:spacing w:after="0" w:line="240" w:lineRule="auto"/>
        <w:ind w:left="2130" w:hanging="2130"/>
        <w:rPr>
          <w:rFonts w:ascii="Times New Roman" w:hAnsi="Times New Roman" w:cs="Times New Roman"/>
          <w:sz w:val="24"/>
          <w:szCs w:val="24"/>
        </w:rPr>
      </w:pPr>
      <w:r w:rsidRPr="008E4628">
        <w:rPr>
          <w:rFonts w:ascii="Times New Roman" w:hAnsi="Times New Roman" w:cs="Times New Roman"/>
          <w:sz w:val="24"/>
          <w:szCs w:val="24"/>
        </w:rPr>
        <w:tab/>
      </w:r>
    </w:p>
    <w:p w:rsidR="009B7CE3" w:rsidRDefault="009B7CE3" w:rsidP="009B7CE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Revoluce 1848 – pracovní list</w:t>
      </w:r>
      <w:r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- řešení</w:t>
      </w:r>
      <w:bookmarkStart w:id="0" w:name="_GoBack"/>
      <w:bookmarkEnd w:id="0"/>
    </w:p>
    <w:p w:rsidR="009B7CE3" w:rsidRDefault="009B7CE3" w:rsidP="009B7CE3">
      <w:pPr>
        <w:pStyle w:val="Odstavecseseznamem"/>
        <w:numPr>
          <w:ilvl w:val="0"/>
          <w:numId w:val="20"/>
        </w:num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Doplň chybějící části textu:</w:t>
      </w:r>
    </w:p>
    <w:p w:rsidR="009B7CE3" w:rsidRDefault="009B7CE3" w:rsidP="009B7CE3">
      <w:pPr>
        <w:pStyle w:val="Odstavecseseznamem"/>
        <w:spacing w:before="24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Únorová revoluce v Paříži svrhla vládu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Ludvíka Filipa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nastolila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republiku. </w:t>
      </w:r>
      <w:r>
        <w:rPr>
          <w:rFonts w:ascii="Times New Roman" w:hAnsi="Times New Roman" w:cs="Times New Roman"/>
          <w:sz w:val="24"/>
          <w:szCs w:val="24"/>
        </w:rPr>
        <w:t xml:space="preserve">Prezidentem se stal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Ludvík Napoleon. </w:t>
      </w:r>
      <w:r>
        <w:rPr>
          <w:rFonts w:ascii="Times New Roman" w:hAnsi="Times New Roman" w:cs="Times New Roman"/>
          <w:sz w:val="24"/>
          <w:szCs w:val="24"/>
        </w:rPr>
        <w:t xml:space="preserve">V roce 1852 si nechal udělit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císařský </w:t>
      </w:r>
      <w:r>
        <w:rPr>
          <w:rFonts w:ascii="Times New Roman" w:hAnsi="Times New Roman" w:cs="Times New Roman"/>
          <w:sz w:val="24"/>
          <w:szCs w:val="24"/>
        </w:rPr>
        <w:t xml:space="preserve">titul a vládl jako Napoleon </w:t>
      </w:r>
      <w:r>
        <w:rPr>
          <w:rFonts w:ascii="Times New Roman" w:hAnsi="Times New Roman" w:cs="Times New Roman"/>
          <w:color w:val="FF0000"/>
          <w:sz w:val="24"/>
          <w:szCs w:val="24"/>
        </w:rPr>
        <w:t>III.</w:t>
      </w:r>
    </w:p>
    <w:p w:rsidR="009B7CE3" w:rsidRDefault="009B7CE3" w:rsidP="009B7CE3">
      <w:pPr>
        <w:pStyle w:val="Odstavecseseznamem"/>
        <w:numPr>
          <w:ilvl w:val="0"/>
          <w:numId w:val="20"/>
        </w:num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Revoluce v Itálii – uprav text, aby odpovídal pravdě:</w:t>
      </w:r>
    </w:p>
    <w:p w:rsidR="009B7CE3" w:rsidRDefault="009B7CE3" w:rsidP="009B7CE3">
      <w:pPr>
        <w:pStyle w:val="Odstavecseseznamem"/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Cílem revoluce v Itálii byl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konec nadvlády cizích národů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FF0000"/>
          <w:sz w:val="24"/>
          <w:szCs w:val="24"/>
        </w:rPr>
        <w:t>sjednocení Itálie</w:t>
      </w:r>
      <w:r>
        <w:rPr>
          <w:rFonts w:ascii="Times New Roman" w:hAnsi="Times New Roman" w:cs="Times New Roman"/>
          <w:sz w:val="24"/>
          <w:szCs w:val="24"/>
        </w:rPr>
        <w:t xml:space="preserve">. V čele těchto snah stál </w:t>
      </w:r>
      <w:r>
        <w:rPr>
          <w:rFonts w:ascii="Times New Roman" w:hAnsi="Times New Roman" w:cs="Times New Roman"/>
          <w:color w:val="FF0000"/>
          <w:sz w:val="24"/>
          <w:szCs w:val="24"/>
        </w:rPr>
        <w:t>sardinský</w:t>
      </w:r>
      <w:r>
        <w:rPr>
          <w:rFonts w:ascii="Times New Roman" w:hAnsi="Times New Roman" w:cs="Times New Roman"/>
          <w:sz w:val="24"/>
          <w:szCs w:val="24"/>
        </w:rPr>
        <w:t xml:space="preserve"> král Karel Albert, který </w:t>
      </w:r>
      <w:r>
        <w:rPr>
          <w:rFonts w:ascii="Times New Roman" w:hAnsi="Times New Roman" w:cs="Times New Roman"/>
          <w:color w:val="FF0000"/>
          <w:sz w:val="24"/>
          <w:szCs w:val="24"/>
        </w:rPr>
        <w:t>byl ve válce poražen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B7CE3" w:rsidRDefault="009B7CE3" w:rsidP="009B7CE3">
      <w:pPr>
        <w:pStyle w:val="Odstavecseseznamem"/>
        <w:numPr>
          <w:ilvl w:val="0"/>
          <w:numId w:val="20"/>
        </w:num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Revoluce v Německu:</w:t>
      </w:r>
    </w:p>
    <w:p w:rsidR="009B7CE3" w:rsidRDefault="009B7CE3" w:rsidP="009B7CE3">
      <w:pPr>
        <w:pStyle w:val="Odstavecseseznamem"/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Vysvětli cíle představitelů velkoněmecké a maloněmecké koncepce.</w:t>
      </w:r>
    </w:p>
    <w:p w:rsidR="009B7CE3" w:rsidRDefault="009B7CE3" w:rsidP="009B7CE3">
      <w:pPr>
        <w:spacing w:before="24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Velkoněmecká koncepce – aby Německo zahrnovalo všechna území, tedy i Rakousko, Čechy a Moravu.</w:t>
      </w:r>
    </w:p>
    <w:p w:rsidR="009B7CE3" w:rsidRDefault="009B7CE3" w:rsidP="009B7CE3">
      <w:pPr>
        <w:spacing w:before="24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Maloněmecká koncepce  - bez Čech, Moravy a Rakouska.</w:t>
      </w:r>
    </w:p>
    <w:p w:rsidR="009B7CE3" w:rsidRDefault="009B7CE3" w:rsidP="009B7CE3">
      <w:pPr>
        <w:pStyle w:val="Odstavecseseznamem"/>
        <w:numPr>
          <w:ilvl w:val="0"/>
          <w:numId w:val="20"/>
        </w:num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5760720" cy="393573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Do tabulky doplňuj jen písmena a čísla, která vybereš: (další úkoly na další straně</w:t>
      </w:r>
    </w:p>
    <w:p w:rsidR="009B7CE3" w:rsidRDefault="009B7CE3" w:rsidP="009B7CE3">
      <w:pPr>
        <w:spacing w:before="24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ab/>
        <w:t>Revoluce v habsburské monarchii -  označ správnou odověď na otázku, co bylo cílem uherského sněmu v r. 1848: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vytvoření velkého Uherska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jazykové zrovnoprávnění nemaďarského obyvatelstva v Uhrách s Maďary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uzákonění slovenského jazyka jako druhého úředního jazyka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Uvedené výroky oprav tak, aby odpovídaly pravdě, a správné znění napiš.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Císař na jaře 1848 posílil postavení kancléře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Metternicha.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11.3. 1848 se sšla ve Svatovojtěšských lázních petiční schůze Pražanů.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Česká politická reprezentace usilovala o vytvoření silného Německa.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Pražské bouře tvrdě potlačil generál Radecký.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9B7CE3" w:rsidRDefault="009B7CE3" w:rsidP="009B7CE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7CE3" w:rsidRDefault="009B7CE3" w:rsidP="009B7CE3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B7CE3" w:rsidRDefault="009B7CE3" w:rsidP="009B7CE3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Francie -  c, e, h, j, II, 1, 2</w:t>
      </w:r>
    </w:p>
    <w:p w:rsidR="009B7CE3" w:rsidRDefault="009B7CE3" w:rsidP="009B7CE3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Itálie – a, f, i, I, 2</w:t>
      </w:r>
    </w:p>
    <w:p w:rsidR="009B7CE3" w:rsidRDefault="009B7CE3" w:rsidP="009B7CE3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Německo – b, d, g, I, 3</w:t>
      </w:r>
    </w:p>
    <w:p w:rsidR="009B7CE3" w:rsidRDefault="009B7CE3" w:rsidP="009B7CE3">
      <w:pPr>
        <w:spacing w:before="24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ab/>
        <w:t>Revoluce v habsburské monarchii -  označ správnou odpověď na otázku, co bylo cílem uherského sněmu v r. 1848: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  <w:t>vytvoření velkého Uherska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b) jazykové zrovnoprávnění nemaďarského obyvatelstva v Uhrách s Maďary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uzákonění slovenského jazyka jako druhého úředního jazyka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ab/>
        <w:t>Uvedené výroky oprav tak, aby odpovídaly pravdě, a správné znění napiš.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Císař na jaře 1848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sesadil </w:t>
      </w:r>
      <w:r>
        <w:rPr>
          <w:rFonts w:ascii="Times New Roman" w:hAnsi="Times New Roman" w:cs="Times New Roman"/>
          <w:sz w:val="24"/>
          <w:szCs w:val="24"/>
        </w:rPr>
        <w:t>kancléře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Metternicha.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11.3. 1848 se sešla ve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Svatováclavských </w:t>
      </w:r>
      <w:r>
        <w:rPr>
          <w:rFonts w:ascii="Times New Roman" w:hAnsi="Times New Roman" w:cs="Times New Roman"/>
          <w:sz w:val="24"/>
          <w:szCs w:val="24"/>
        </w:rPr>
        <w:t xml:space="preserve"> lázních petiční schůze Pražanů.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Česká politická reprezentace usilovala o </w:t>
      </w:r>
      <w:r>
        <w:rPr>
          <w:rFonts w:ascii="Times New Roman" w:hAnsi="Times New Roman" w:cs="Times New Roman"/>
          <w:color w:val="FF0000"/>
          <w:sz w:val="24"/>
          <w:szCs w:val="24"/>
        </w:rPr>
        <w:t>postavení slovanských národů v monarchii a přeměnu monarchie ve federaci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9B7CE3" w:rsidRDefault="009B7CE3" w:rsidP="009B7CE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Pražské bouře tvrdě potlačil generál </w:t>
      </w:r>
      <w:r>
        <w:rPr>
          <w:rFonts w:ascii="Times New Roman" w:hAnsi="Times New Roman" w:cs="Times New Roman"/>
          <w:color w:val="FF0000"/>
          <w:sz w:val="24"/>
          <w:szCs w:val="24"/>
        </w:rPr>
        <w:t>Windischgrätz</w:t>
      </w:r>
    </w:p>
    <w:p w:rsidR="005D51C8" w:rsidRPr="008E4628" w:rsidRDefault="005D51C8" w:rsidP="008E4628">
      <w:pPr>
        <w:spacing w:after="0" w:line="240" w:lineRule="auto"/>
        <w:ind w:left="2130" w:hanging="2130"/>
        <w:rPr>
          <w:rFonts w:ascii="Times New Roman" w:hAnsi="Times New Roman" w:cs="Times New Roman"/>
          <w:sz w:val="24"/>
          <w:szCs w:val="24"/>
        </w:rPr>
      </w:pPr>
    </w:p>
    <w:p w:rsidR="008E4628" w:rsidRPr="008E4628" w:rsidRDefault="008E4628" w:rsidP="008E46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E4628" w:rsidRPr="008E4628" w:rsidSect="00B36B1C"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2AD" w:rsidRDefault="00D802AD" w:rsidP="00C16855">
      <w:pPr>
        <w:spacing w:after="0" w:line="240" w:lineRule="auto"/>
      </w:pPr>
      <w:r>
        <w:separator/>
      </w:r>
    </w:p>
  </w:endnote>
  <w:endnote w:type="continuationSeparator" w:id="0">
    <w:p w:rsidR="00D802AD" w:rsidRDefault="00D802AD" w:rsidP="00C1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2AD" w:rsidRDefault="00D802AD" w:rsidP="00C16855">
      <w:pPr>
        <w:spacing w:after="0" w:line="240" w:lineRule="auto"/>
      </w:pPr>
      <w:r>
        <w:separator/>
      </w:r>
    </w:p>
  </w:footnote>
  <w:footnote w:type="continuationSeparator" w:id="0">
    <w:p w:rsidR="00D802AD" w:rsidRDefault="00D802AD" w:rsidP="00C16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4F3C"/>
    <w:multiLevelType w:val="hybridMultilevel"/>
    <w:tmpl w:val="5678B1A2"/>
    <w:lvl w:ilvl="0" w:tplc="ADF8B03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4B4C"/>
    <w:multiLevelType w:val="hybridMultilevel"/>
    <w:tmpl w:val="467675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44D46"/>
    <w:multiLevelType w:val="hybridMultilevel"/>
    <w:tmpl w:val="6492C5D0"/>
    <w:lvl w:ilvl="0" w:tplc="B47A49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92D01"/>
    <w:multiLevelType w:val="hybridMultilevel"/>
    <w:tmpl w:val="C19E76B6"/>
    <w:lvl w:ilvl="0" w:tplc="373EC86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C012B"/>
    <w:multiLevelType w:val="hybridMultilevel"/>
    <w:tmpl w:val="F94C8830"/>
    <w:lvl w:ilvl="0" w:tplc="0CB2435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B1CD0"/>
    <w:multiLevelType w:val="hybridMultilevel"/>
    <w:tmpl w:val="4900ED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7305"/>
    <w:multiLevelType w:val="hybridMultilevel"/>
    <w:tmpl w:val="E1C8611A"/>
    <w:lvl w:ilvl="0" w:tplc="0C94E5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A0F9D"/>
    <w:multiLevelType w:val="hybridMultilevel"/>
    <w:tmpl w:val="E45AD068"/>
    <w:lvl w:ilvl="0" w:tplc="F940B8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6634B"/>
    <w:multiLevelType w:val="hybridMultilevel"/>
    <w:tmpl w:val="CA164214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52A5D"/>
    <w:multiLevelType w:val="hybridMultilevel"/>
    <w:tmpl w:val="03F2CFB0"/>
    <w:lvl w:ilvl="0" w:tplc="35381856">
      <w:start w:val="9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5202E"/>
    <w:multiLevelType w:val="hybridMultilevel"/>
    <w:tmpl w:val="82C8CCE8"/>
    <w:lvl w:ilvl="0" w:tplc="A31861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D4433"/>
    <w:multiLevelType w:val="hybridMultilevel"/>
    <w:tmpl w:val="8EF25F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56629"/>
    <w:multiLevelType w:val="hybridMultilevel"/>
    <w:tmpl w:val="DEF85592"/>
    <w:lvl w:ilvl="0" w:tplc="08B45E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F1993"/>
    <w:multiLevelType w:val="hybridMultilevel"/>
    <w:tmpl w:val="7456679A"/>
    <w:lvl w:ilvl="0" w:tplc="7772F10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CE5C2F"/>
    <w:multiLevelType w:val="hybridMultilevel"/>
    <w:tmpl w:val="E2A8F7CE"/>
    <w:lvl w:ilvl="0" w:tplc="EBEEC4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85BCC"/>
    <w:multiLevelType w:val="hybridMultilevel"/>
    <w:tmpl w:val="23D29F26"/>
    <w:lvl w:ilvl="0" w:tplc="A686E05E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394373E"/>
    <w:multiLevelType w:val="hybridMultilevel"/>
    <w:tmpl w:val="1A8A6492"/>
    <w:lvl w:ilvl="0" w:tplc="4D58BF0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2A559C"/>
    <w:multiLevelType w:val="hybridMultilevel"/>
    <w:tmpl w:val="505E7F42"/>
    <w:lvl w:ilvl="0" w:tplc="32B2425C">
      <w:numFmt w:val="bullet"/>
      <w:lvlText w:val="-"/>
      <w:lvlJc w:val="left"/>
      <w:pPr>
        <w:ind w:left="284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18" w15:restartNumberingAfterBreak="0">
    <w:nsid w:val="7E0563EC"/>
    <w:multiLevelType w:val="hybridMultilevel"/>
    <w:tmpl w:val="4B186D38"/>
    <w:lvl w:ilvl="0" w:tplc="FD6843C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151EFB"/>
    <w:multiLevelType w:val="hybridMultilevel"/>
    <w:tmpl w:val="1C52DF26"/>
    <w:lvl w:ilvl="0" w:tplc="8ED89E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6"/>
  </w:num>
  <w:num w:numId="5">
    <w:abstractNumId w:val="13"/>
  </w:num>
  <w:num w:numId="6">
    <w:abstractNumId w:val="14"/>
  </w:num>
  <w:num w:numId="7">
    <w:abstractNumId w:val="12"/>
  </w:num>
  <w:num w:numId="8">
    <w:abstractNumId w:val="2"/>
  </w:num>
  <w:num w:numId="9">
    <w:abstractNumId w:val="10"/>
  </w:num>
  <w:num w:numId="10">
    <w:abstractNumId w:val="18"/>
  </w:num>
  <w:num w:numId="11">
    <w:abstractNumId w:val="3"/>
  </w:num>
  <w:num w:numId="12">
    <w:abstractNumId w:val="15"/>
  </w:num>
  <w:num w:numId="13">
    <w:abstractNumId w:val="16"/>
  </w:num>
  <w:num w:numId="14">
    <w:abstractNumId w:val="7"/>
  </w:num>
  <w:num w:numId="15">
    <w:abstractNumId w:val="9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9"/>
  </w:num>
  <w:num w:numId="19">
    <w:abstractNumId w:val="4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54A"/>
    <w:rsid w:val="00005341"/>
    <w:rsid w:val="00007389"/>
    <w:rsid w:val="00017FFE"/>
    <w:rsid w:val="000440CA"/>
    <w:rsid w:val="0005692A"/>
    <w:rsid w:val="00063F14"/>
    <w:rsid w:val="000F5D9B"/>
    <w:rsid w:val="001234CD"/>
    <w:rsid w:val="001239FA"/>
    <w:rsid w:val="00151F99"/>
    <w:rsid w:val="00155E28"/>
    <w:rsid w:val="001643D8"/>
    <w:rsid w:val="00173232"/>
    <w:rsid w:val="001771A6"/>
    <w:rsid w:val="001E60F7"/>
    <w:rsid w:val="002073A7"/>
    <w:rsid w:val="00350C19"/>
    <w:rsid w:val="00367EAC"/>
    <w:rsid w:val="00376119"/>
    <w:rsid w:val="003810D3"/>
    <w:rsid w:val="003D6CFB"/>
    <w:rsid w:val="003E38AD"/>
    <w:rsid w:val="003E7DE2"/>
    <w:rsid w:val="00406361"/>
    <w:rsid w:val="004444DB"/>
    <w:rsid w:val="00494421"/>
    <w:rsid w:val="004D6756"/>
    <w:rsid w:val="004F07BC"/>
    <w:rsid w:val="00502E13"/>
    <w:rsid w:val="005D51C8"/>
    <w:rsid w:val="0060254A"/>
    <w:rsid w:val="0064482C"/>
    <w:rsid w:val="006B3922"/>
    <w:rsid w:val="006B76CA"/>
    <w:rsid w:val="006E412F"/>
    <w:rsid w:val="00705DFE"/>
    <w:rsid w:val="007178C3"/>
    <w:rsid w:val="0072174B"/>
    <w:rsid w:val="00742A74"/>
    <w:rsid w:val="00790580"/>
    <w:rsid w:val="007B161E"/>
    <w:rsid w:val="007E3056"/>
    <w:rsid w:val="008717E2"/>
    <w:rsid w:val="008B2371"/>
    <w:rsid w:val="008E4628"/>
    <w:rsid w:val="009115C4"/>
    <w:rsid w:val="00912255"/>
    <w:rsid w:val="00914F70"/>
    <w:rsid w:val="00933E36"/>
    <w:rsid w:val="009A6773"/>
    <w:rsid w:val="009B0DA4"/>
    <w:rsid w:val="009B7CE3"/>
    <w:rsid w:val="00A10726"/>
    <w:rsid w:val="00A32523"/>
    <w:rsid w:val="00A404A8"/>
    <w:rsid w:val="00A45732"/>
    <w:rsid w:val="00A477BC"/>
    <w:rsid w:val="00A61A45"/>
    <w:rsid w:val="00A67651"/>
    <w:rsid w:val="00A7079F"/>
    <w:rsid w:val="00A73259"/>
    <w:rsid w:val="00A85185"/>
    <w:rsid w:val="00A95490"/>
    <w:rsid w:val="00AC03AF"/>
    <w:rsid w:val="00AE0EC9"/>
    <w:rsid w:val="00AF2EF1"/>
    <w:rsid w:val="00B321E2"/>
    <w:rsid w:val="00B326D5"/>
    <w:rsid w:val="00B36B1C"/>
    <w:rsid w:val="00B80217"/>
    <w:rsid w:val="00BC7BE9"/>
    <w:rsid w:val="00C16855"/>
    <w:rsid w:val="00C253F5"/>
    <w:rsid w:val="00C36BC2"/>
    <w:rsid w:val="00C72D57"/>
    <w:rsid w:val="00C8087C"/>
    <w:rsid w:val="00C9284B"/>
    <w:rsid w:val="00CB2463"/>
    <w:rsid w:val="00CC4424"/>
    <w:rsid w:val="00CF228A"/>
    <w:rsid w:val="00D17C3A"/>
    <w:rsid w:val="00D524FC"/>
    <w:rsid w:val="00D62416"/>
    <w:rsid w:val="00D72401"/>
    <w:rsid w:val="00D74834"/>
    <w:rsid w:val="00D802AD"/>
    <w:rsid w:val="00DE0336"/>
    <w:rsid w:val="00DF1462"/>
    <w:rsid w:val="00E008FB"/>
    <w:rsid w:val="00E06382"/>
    <w:rsid w:val="00E1699A"/>
    <w:rsid w:val="00E24DCF"/>
    <w:rsid w:val="00E52D4E"/>
    <w:rsid w:val="00EC5DAC"/>
    <w:rsid w:val="00EF59E6"/>
    <w:rsid w:val="00FA1DDA"/>
    <w:rsid w:val="00FA2328"/>
    <w:rsid w:val="00FD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0A4A4"/>
  <w15:chartTrackingRefBased/>
  <w15:docId w15:val="{B30242C5-BC26-4649-98E8-EB065EBC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74834"/>
    <w:pPr>
      <w:ind w:left="720"/>
      <w:contextualSpacing/>
    </w:pPr>
  </w:style>
  <w:style w:type="table" w:styleId="Mkatabulky">
    <w:name w:val="Table Grid"/>
    <w:basedOn w:val="Normlntabulka"/>
    <w:rsid w:val="00E008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16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855"/>
  </w:style>
  <w:style w:type="paragraph" w:styleId="Zpat">
    <w:name w:val="footer"/>
    <w:basedOn w:val="Normln"/>
    <w:link w:val="ZpatChar"/>
    <w:uiPriority w:val="99"/>
    <w:unhideWhenUsed/>
    <w:rsid w:val="00C16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8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Pospíšilová</dc:creator>
  <cp:keywords/>
  <dc:description/>
  <cp:lastModifiedBy>Lada Pospíšilová</cp:lastModifiedBy>
  <cp:revision>4</cp:revision>
  <dcterms:created xsi:type="dcterms:W3CDTF">2021-04-25T08:47:00Z</dcterms:created>
  <dcterms:modified xsi:type="dcterms:W3CDTF">2021-04-26T09:20:00Z</dcterms:modified>
</cp:coreProperties>
</file>